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908"/>
      </w:tblGrid>
      <w:tr w:rsidR="00A343A9" w:rsidRPr="00531907" w:rsidTr="00394B0D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343A9" w:rsidRPr="00531907" w:rsidRDefault="00A343A9" w:rsidP="005319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strony internetowej, na której zamieszczona będzie specyfikacja istotnych warunków zamówienia (jeżeli dotyczy):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hyperlink r:id="rId4" w:tgtFrame="_blank" w:history="1">
              <w:r w:rsidRPr="00531907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pl-PL"/>
                </w:rPr>
                <w:t>http://www.ko.olsztyn.pl</w:t>
              </w:r>
            </w:hyperlink>
          </w:p>
          <w:p w:rsidR="00A343A9" w:rsidRPr="00531907" w:rsidRDefault="001F5C50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343A9" w:rsidRPr="00531907" w:rsidRDefault="00A343A9" w:rsidP="005319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Ogłoszenie nr 61579 - 2017 z dnia 2017-04-07 r.</w:t>
            </w:r>
          </w:p>
          <w:p w:rsidR="00A343A9" w:rsidRPr="00531907" w:rsidRDefault="00A343A9" w:rsidP="005319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Olsztyn: Szkolenie nt. Czytanie w procesie kształcenia i wychowania w kontekście podstawy programowej kształcenia ogólnego.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OGŁOSZENIE O ZAMÓWIENIU - Usługi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Zamieszczanie ogłoszenia: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obowiązkowe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Ogłoszenie dotyczy: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zamówienia publicznego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Zamówienie dotyczy projektu lub programu współfinansowanego ze środków Unii Europejskiej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azwa projektu lub programu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nie mniejszy niż 30%, osób zatrudnionych przez zakłady pracy chronionej lub wykonawców albo ich jednostki (w %) 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I: ZAMAWIAJĄCY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przeprowadza centralny zamawiający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przeprowadza podmiot, któremu zamawiający powierzył/powierzyli przeprowadzenie postępowania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na temat podmiotu któremu zamawiający powierzył/powierzyli prowadzenie postępowania: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jest przeprowadzane wspólnie przez zamawiających</w:t>
            </w:r>
            <w:r w:rsidR="001F5C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wraz z danymi do kontaktów: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jest przeprowadzane wspólnie z zamawiającymi z innych państw członkowskich Unii Europejskiej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</w:p>
          <w:p w:rsidR="00A343A9" w:rsidRPr="00531907" w:rsidRDefault="00A343A9" w:rsidP="001F5C50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1) NAZWA I ADRES: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Kuratorium Oświaty w Olsztynie, krajowy numer identyfikacyjny 647326000000, ul. ul. J. Piłsudskiego  7/9, 10-959   Olsztyn, woj. warmińsko-mazurskie, państwo Polska, tel. 895 232 604, e-mail przetargi@ko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.olsztyn.pl, faks 895 232 604.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strony internetowej (URL): www.ko.olsztyn.pl</w:t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2) RODZAJ ZAMAWIAJĄCEGO: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Administracja rządowa terenowa</w:t>
            </w:r>
            <w:r w:rsid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I.3) WSPÓLNE UDZIELANIE ZAMÓWIENIA 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(jeżeli dotyczy)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  <w:r w:rsid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      </w:r>
            <w:r w:rsid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I.4) KOMUNIKACJA: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Nieograniczony, pełny i bezpośredni dostęp do dokumentów z postępowania</w:t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można uzyskać pod adresem (URL) 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www.ko.olsztyn.pl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strony internetowej, na której zamieszczona będzie specyfikacja istotnych warunków zamówienia</w:t>
            </w:r>
            <w:r w:rsid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 ,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www.ko.olsztyn.pl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Dostęp do dokumentów z postępowania jest ograniczony - więcej informacji można uzyskać pod adresem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Oferty lub wnioski o dopuszczenie do udziału w postępowaniu należy przesyłać: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Elektronicznie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 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Dopuszczone jest przesłanie ofert lub wniosków o dopuszczenie do udziału w postępowaniu w inny sposób: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Wymagane jest przesłanie ofert lub wniosków o dopuszczenie do udziału w postępowaniu w inny sposób:</w:t>
            </w:r>
            <w:r w:rsidR="0002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Tak. Pisemnie  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Kuratorium Oświaty w Olsztynie ul. Piłsudskiego 7/9 10-959 Olsztyn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omunikacja elektroniczna wymaga korzystania z narzędzi i urządzeń lub formatów plików, które nie są ogólnie dostępne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Nieograniczony, pełny, bezpośredni i bezpłatny dostęp do tych narzędzi można uzyskać pod adresem: (URL) 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II: PRZEDMIOT ZAMÓWIENI</w:t>
            </w:r>
            <w:r w:rsidR="00027D3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II.1) Nazwa nadana zamówieniu przez zamawiającego: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Szkolenie nt. Czytanie w procesie kształcenia i wychowania w kontekście podstawy programowej kształcenia ogólnego.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referencyjny: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WAP.272/P.8.2017.MB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 wszczęciem postępowania o udzielenie zamówienia przeprowadzono dialog techniczny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II.2) Rodzaj zamówienia: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II.3) Informacja o możliwości składania ofert częściowych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Zamówienie podzielone jest na części: Nie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II.4) Krótki opis przedmiotu zamówienia </w:t>
            </w:r>
            <w:r w:rsidRPr="005319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(wielkość, zakres, rodzaj i ilość dostaw, usług lub robót budowlanych lub określenie zapotrzebowania i wymagań )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a w przypadku partnerstwa innowacyjnego - określenie zapotrzebowania na innowacyjny produkt, usługę lub roboty budowlane:</w:t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1.Przedmiotem zamówienia jest usługa zorganizowania i przeprowadzenia szkolenia w formie seminarium z elementami warsztatów nt. „Czytanie w procesie kształcenia i wychowania w kontekście podstawy programowej kształcenia ogólnego” dla 300 nauczycieli publicznych i niepublicznych szkół podstawowych – polonistów i bibliotekarzy. 2.Celem ogólnym proponowanego szkolenia jest: 1)uświadomienie uczestnikom znaczenia czytania w procesie kształcenia i wychowania, 2)zapoznanie uczestników z nowymi propozycjami lektur na poszczególnych etapach edukacyjnych klasy I – III, IV – VIII, 3)umożliwienie uczestnikom poznania sposobów analizy w praktyce szkolnej lektury z kanonu lektur, 4)wyposażenie uczestników w praktyczną wiedzę i umiejętności wykorzystania konkretnych tekstów literackich do realizacji kształcenia literackiego i kulturowego. 3.Szkolenie odbywać się będzie w Olsztynie jako cykl spotkań, obejmie 3 grupy po 100 osób: 1)1 grupa – nauczyciele I etapu edukacyjnego kl. I-IV, 2)2 grupa – nauczyciele II etapu edukacyjnego kl. IV-VIII, 3) 3 grupa – nauczyciele III etapu szkoły ponadpodstawowe 4.Na każdą z grup przewiduje się 4 godziny dydaktyczne, w tym: 1)I część - wykład, 2)II część - dyskusja moderowana, 3) III część - moduł warsztatowy z pokazaniem przykładów możliwych do zrealizowania w praktyce szkolnej 5.Organizator zaprosi do współprowadzenia szkolenia ekspertów w tej dziedzinie – osobno dla edukacji wczesnoszkolnej, osobno dla edukacji polonistycznej kl. IV – VIII oraz edukacji ponadpodstawowej . Wskazany udział specjalistów od literatury dziecięcej i młodzieżowej (pracownicy naukowi) oraz specjalistów od historii literatury. 6.Warsztaty mogą odbywać się w czasie ustalonym przez organizatora, zgodnie z przedstawionym przez niego harmonogramem. 7.Realizacja zajęć powinno nastąpić nie później niż do k. października 8.Nazwa i kody przedmiotu zamówienia według Wspólnego Słownika Zamówień: 80000000-4, 80500000-9, 80530000-8. 9.Zamówienie obejmuje: 1)zorganizowanie i przeprowadzenie usługi będącej przedmiotem zamówienia we wskazanym w ofercie miejscu, 2)zapewnienie kadry szkoleniowej ( co najmniej dwie osoby posiadające doświadczenie w prowadzeniu tego typu zajęć dla nauczycieli, posiadającej dobrą znajomość przedmiotowego tematu oraz doświadczenie w prowadzeniu szkoleń z danego obszaru. 3)opracowanie programu szkolenia, który powinien zawierać: a)harmonogram szkolenia, b)szczegółowy konspekt wykładu i warsztatów z podaniem przykładów, które będą przedmiotem pracy warsztatowej uczestników, c)opis struktury programu do celów szkolenia (zakres treści modułów, ich logiczny układ, czas ich trwania), d)omówienie metod i form pracy na szkoleniu, e)opis przydatności przewidywanych efektów szkolenia dla praktyki nauczycielskiej, f)uwzględniać aktualną wiedzę teoretyczną i praktyczną na dany temat. 4)zorganizowanie bufetu kawowego dla uczestników zajęć dydaktycznych, z co najmniej napojami ciepłymi i ewentualnie słodką przekąską, 5)zapewnienie sali do przeprowadzenia szkolenia: a)mogącej pomieścić ilość uczestników przewidzianą w zamówieniu, b)posiadającej warunki do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korzystania z przerw kawowych, c)autonomicznej, która nie może znajdować się w suterenie, piwnicy itp. d)z toaletą usytuowaną w niewielkiej odległości od sali szkoleniowej, 6)zorganizowanie naboru uczestników, ustalenie jasnych zasad rekrutacji i podanie ich do wiadomości uczestnikom, 7)przekazanie Zamawiającemu informacji w formie elektronicznej z logo Zamawiającego i Wykonawcy o rozpoczęciu rekrutacji, ze wskazaniem miejsca i terminu przeprowadzenia szkolenia, 8)powiadomienie wszystkich zakwalifikowanych uczestników o miejscu i czasie realizacji szkolenia, 9)wystawienie zaświadczenia o ukończonym szkoleniu, które będzie zawierało informację o podmiocie finansującym szkolenie o treści „ Sfinansowano ze środków na doskonalenie nauczycieli w ramach zadań edukacyjnych Warmińsko-Mazurskiego Kuratora Oświaty” wraz z logo Wykonawcy i Kuratorium Oświaty w Olsztynie, 10)zamieszczenie na materiałach szkoleniowych oraz promocyjnych LOGO KURATORIUM OŚWIATY W OLSZTYNIE oraz informacji o następującej treści „Sfinansowano ze środków na doskonalenie nauczycieli w ramach zadań edukacyjnych Warmińsko M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azurskiego Kuratora Oświaty”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II.5) Główny kod CPV: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80000000-4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Dodatkowe kody CPV: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80500000-9, 80530000-8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II.6) Całkowita wartość zamówienia </w:t>
            </w:r>
            <w:r w:rsidRPr="005319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(jeżeli zamawiający podaje informacje o wartości zamówienia)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 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Wartość bez VAT: 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Waluta: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II.8) Okres, w którym realizowane będzie zamówienie lub okres, na który została zawarta umowa ramowa lub okres, na który został ustanowiony dynamiczny system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zakupów: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zakończenia: 27/10/2017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II.9) Informacje dodatkowe: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III: INFORMACJE O CHARAKTERZE PRAWNYM, EKONOMICZNYM, FINANSOWYM I TECHNICZNYM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III.1) WARUNKI UDZIAŁU W POSTĘPOWANIU 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III.1.1) Kompetencje lub uprawnienia do prowadzenia określonej działalności zawodowej, o ile wynika to z odrębnych przepisów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Określenie warunków: O udzielenie zamówienia mogą się ubiegać wykonawcy, którzy są podmiotami spełniającymi warunki określone w § 20 ust.1 rozporządzenia Ministra Edukacji Narodowej w sprawie placówek doskonalenia nauczycieli.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III.1.2) Sytuacja finansowa lub ekonomiczna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Określenie warunków: Zamawiający nie stawia warunku w tym zakresie.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III.1.3) Zdolność techniczna lub zawodowa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Określenie warunków: O udzielenia zamówienia mogą się ubiegać wykonawcy którzy dysponują kadrą wskazaną w rozdziale III pkt. 9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ppk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specyfikacji,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tj.z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 najmniej dwie osoby posiadające doświadczenie w prowadzeniu tego typu zajęć dla nauczycieli, posiadające dobrą znajomość przedmiotowego tematu oraz doświadczenie w prowadzeniu szkoleń z danego obszaru.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zeniu tych osób: tak 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III.2) PODSTAWY WYKLUCZENIA </w:t>
            </w:r>
            <w:r w:rsidR="001F5C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III.2.1) Podstawy wykluczenia określone w art. 24 ust. 1 ustawy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tak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Zamawiający przewiduje następujące fakultatywne podstawy wykluczenia: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(podstawa wykluczenia określona w art. 24 ust. 5 pkt 1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,2,3,4,5,6,7,8, ustawy </w:t>
            </w:r>
            <w:proofErr w:type="spellStart"/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Pzp</w:t>
            </w:r>
            <w:proofErr w:type="spellEnd"/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 </w:t>
            </w:r>
            <w:r w:rsidR="001F5C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 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o niepodleganiu wykluczeniu oraz spełnianiu warunków udziału w postępowaniu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Oświadczenie o spełnianiu kryteriów selekcji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III.4) WYKAZ OŚWIADCZEŃ LUB DOKUMENTÓW , SKŁADANYCH PRZEZ WYKONAWCĘ W POSTĘPOWANIU NA WEZWANIE ZAMAWIAJACEGO W CELU POTWIERDZENIA OKOLICZNOŚCI, O KTÓRYCH MOWA W ART. 25 UST. 1 PKT 3 USTAWY PZP: 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celu wykazania braku podstaw wykluczenia wykonawcy z udziału w postępowaniu, zamawiający otrzyma od Wykonawcy bez uprzedniego wezwania w ciągu 3 od dnia przekazania informacji z otwarcia ofert, świadczenia o przynależności lub braku przynależności do tej samej grupy kapitałowej (zgodnie z załącznikiem nr 4 do specyfikacji istotnych warunków zamówienia).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 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III.5.1) W ZAKRESIE SPEŁNIANIA WARUNKÓW UDZIAŁU W POSTĘPOWANIU: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1. W celu wykazania spełniania przez wykonawcę warunków, potwierdzających spełnianie warunków udziału w postępowaniu zamawiający zażąda od Wykonawcy którego oferta zostanie uznana jako najkorzystniejsza dokumentu potwierdzającego że Wykonawca jest podmiotem spełniającym warunki określone w § 20 ust.1 rozporządzenia Ministra Edukacji Narodowej w sprawie placówek doskonalenia nauczycieli. 2. W celu wykazania spełniania przez wykonawcę warunków, potwierdzających spełnianie warunków udziału w postępowaniu zamawiający zażąda od Wykonawcy którego oferta zostanie uznana jako najkorzystniejsza wykazu osób według wzoru stanowiącego załącznik nr 3 do specyfikacji istotnych warunków zamówienia.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III.5.2) W ZAKRESIE KRYTERIÓW SELEKCJI: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 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1.W celu wykazania spełniania przez wykonawcę warunków, potwierdzających spełnianie warunków udziału w postępowaniu zamawiający zażąda od Wykonawcy którego oferta zostanie uznana jako najkorzystniejsza dokumentu potwierdzającego że Wykonawca jest podmiotem spełniającym warunki określone w § 20 ust.1 rozporządzenia Ministra Edukacji Narodowej w sprawie placówek doskonalenia nauczycieli. 2. W celu wykazania spełniania przez wykonawcę warunków, potwierdzających spełnianie warunków udziału w postępowaniu zamawiający zażąda od Wykonawcy którego oferta zostanie uznana jako najkorzystniejsza wykazu osób według wzoru stanowiącego załącznik nr 3 do specyfikacji istotnych warunków zamówienia.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III.7) INNE DOKUMENTY NIE WYMIENIONE W pkt III.3) - III.6)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IV: PROCEDURA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IV.1) OPIS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IV.1.1) Tryb udzielenia zamówienia: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przetarg nieograniczony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IV.1.2) Zamawiający żąda wniesienia wadium:</w:t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IV.1.3) Przewiduje się udzielenie zaliczek na poczet wykonania zamówienia:</w:t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IV.1.4) Wymaga się złożenia ofert w postaci katalogów elektronicznych lub dołączenia do ofert katalogów elektronicznych: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Dopuszcza się złożenie ofert w postaci katalogów elektronicznych lub dołączenia do of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ert katalogów elektronicznych: 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.1.5.) Wymaga się złożenia oferty wariantowej: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Dopuszcza s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ię złożenie oferty wariantowej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Złożenie oferty wariantowej dopuszcza się tylko z jednoczesnym złożeniem oferty z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asadniczej: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IV.1.6) Przewidywana liczba wykonawców, którzy zostaną zaproszeni do udziału w postępowaniu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(przetarg ograniczony, negocjacje z ogłoszeniem, dialog konkurencyjny, partnerstwo innowacyjne)</w:t>
            </w:r>
          </w:p>
          <w:p w:rsidR="00394B0D" w:rsidRPr="00531907" w:rsidRDefault="00394B0D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IV.1.7) Informacje na temat umowy ramowej lub dynamicznego systemu zakupów:</w:t>
            </w:r>
          </w:p>
          <w:p w:rsidR="00A343A9" w:rsidRPr="00531907" w:rsidRDefault="00394B0D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343A9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IV.1.8) Aukcja elektroniczna </w:t>
            </w:r>
            <w:r w:rsidR="00A343A9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343A9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Przewidziane jest przeprowadzenie aukcji elektronicznej </w:t>
            </w:r>
            <w:r w:rsidR="00A343A9" w:rsidRPr="005319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(przetarg nieograniczony, przetarg </w:t>
            </w:r>
            <w:r w:rsidR="00A343A9" w:rsidRPr="005319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ograniczony, negocjacje z ogłoszeniem) </w:t>
            </w:r>
            <w:r w:rsidR="00A343A9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="00A343A9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343A9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Należy wskazać elementy, których wartości będą przedmiotem aukcji elektronicznej: </w:t>
            </w:r>
            <w:r w:rsidR="00A343A9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343A9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Przewiduje się ograniczenia co do przedstawionych wartości, wynikające z opisu przedmiotu zamówienia:</w:t>
            </w:r>
            <w:r w:rsidR="001F5C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="00A343A9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343A9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IV.2) KRYTERIA OCENY OFERT </w:t>
            </w:r>
            <w:r w:rsidR="00A343A9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343A9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IV.2.1) Kryteria oceny ofert: </w:t>
            </w:r>
            <w:r w:rsidR="00A343A9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343A9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968"/>
            </w:tblGrid>
            <w:tr w:rsidR="00A343A9" w:rsidRPr="00531907" w:rsidTr="00A343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43A9" w:rsidRPr="00531907" w:rsidRDefault="00A343A9" w:rsidP="0053190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31907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43A9" w:rsidRPr="00531907" w:rsidRDefault="00A343A9" w:rsidP="0053190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31907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Znaczenie</w:t>
                  </w:r>
                </w:p>
              </w:tc>
            </w:tr>
            <w:tr w:rsidR="00A343A9" w:rsidRPr="00531907" w:rsidTr="00A343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43A9" w:rsidRPr="00531907" w:rsidRDefault="00A343A9" w:rsidP="0053190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31907">
                    <w:rPr>
                      <w:rFonts w:ascii="Times New Roman" w:eastAsia="Times New Roman" w:hAnsi="Times New Roman" w:cs="Times New Roman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43A9" w:rsidRPr="00531907" w:rsidRDefault="00A343A9" w:rsidP="0053190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31907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</w:tr>
            <w:tr w:rsidR="00A343A9" w:rsidRPr="00531907" w:rsidTr="00A343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43A9" w:rsidRPr="00531907" w:rsidRDefault="00A343A9" w:rsidP="0053190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31907">
                    <w:rPr>
                      <w:rFonts w:ascii="Times New Roman" w:eastAsia="Times New Roman" w:hAnsi="Times New Roman" w:cs="Times New Roman"/>
                      <w:lang w:eastAsia="pl-PL"/>
                    </w:rPr>
                    <w:t>Atrakcyjność programu szkolenia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43A9" w:rsidRPr="00531907" w:rsidRDefault="00A343A9" w:rsidP="0053190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31907"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</w:tr>
          </w:tbl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IV.3) Negocjacje z ogłoszeniem, dialog konkurencyjny, partnerstwo innowacyjne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IV.3.1) Informacje na temat negocjacji z ogłoszeniem</w:t>
            </w:r>
            <w:r w:rsidR="001F5C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IV.3.2) Informacje na temat dialogu konkurencyjnego</w:t>
            </w:r>
            <w:r w:rsidR="001F5C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IV.3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3) Informacje na temat partnerstwa innowacyjnego</w:t>
            </w:r>
            <w:r w:rsidR="001F5C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IV.4) Licytacja elektroniczna 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dotyczy </w:t>
            </w:r>
          </w:p>
          <w:p w:rsidR="00A343A9" w:rsidRPr="00531907" w:rsidRDefault="00A343A9" w:rsidP="005319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IV.5) ZMIANA UMOWY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IV.6) INFORMACJE ADMINISTRACYJNE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IV.6.1) Sposób udostępniania informacji o charakterze poufnym </w:t>
            </w:r>
            <w:r w:rsidRPr="005319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(jeżeli dotyczy):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94B0D"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</w:t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 służące ochronie informacji o charakterze poufnym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IV.6.2) Termin składania ofert lub wniosków o dopuszczenie do udziału w postępowaniu: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Data: 20/04/2017, godzina: 10:00,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Skrócenie terminu składania wniosków, ze względu na pilną potrzebę udzielenia zamówienia (przetarg nieograniczony, przetarg ograniczo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ny, negocjacje z ogłoszeniem): nie </w:t>
            </w:r>
            <w:r w:rsidR="00394B0D"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bookmarkStart w:id="0" w:name="_GoBack"/>
            <w:bookmarkEnd w:id="0"/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lub języki, w jakich mogą być sporządzane oferty lub wnioski o dopuszcz</w:t>
            </w:r>
            <w:r w:rsidR="00027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do udziału w postępowaniu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&gt; Polski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IV.6.3) Termin związania ofertą: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 w dniach: 30 (od ostatecznego terminu składania ofert)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nie </w:t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31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IV.6.6) Informacje dodatkowe:</w:t>
            </w:r>
          </w:p>
          <w:p w:rsidR="00A343A9" w:rsidRPr="00531907" w:rsidRDefault="00A343A9" w:rsidP="00531907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343A9" w:rsidRPr="00531907" w:rsidRDefault="00A343A9" w:rsidP="005319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907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lastRenderedPageBreak/>
              <w:drawing>
                <wp:inline distT="0" distB="0" distL="0" distR="0" wp14:anchorId="3E18D546" wp14:editId="3637D9E3">
                  <wp:extent cx="152400" cy="152400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31907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 wp14:anchorId="59BAB126" wp14:editId="5A8F1531">
                  <wp:extent cx="152400" cy="152400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31907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 wp14:anchorId="6A2AED06" wp14:editId="7B626C42">
                  <wp:extent cx="152400" cy="152400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3A8" w:rsidRPr="00531907" w:rsidRDefault="00C233A8" w:rsidP="00531907">
      <w:pPr>
        <w:spacing w:line="276" w:lineRule="auto"/>
        <w:ind w:right="2268"/>
        <w:rPr>
          <w:rFonts w:ascii="Times New Roman" w:hAnsi="Times New Roman" w:cs="Times New Roman"/>
        </w:rPr>
      </w:pPr>
    </w:p>
    <w:sectPr w:rsidR="00C233A8" w:rsidRPr="00531907" w:rsidSect="00027D3D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A9"/>
    <w:rsid w:val="00027D3D"/>
    <w:rsid w:val="00061D33"/>
    <w:rsid w:val="001F5C50"/>
    <w:rsid w:val="00394B0D"/>
    <w:rsid w:val="00531907"/>
    <w:rsid w:val="00A343A9"/>
    <w:rsid w:val="00C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8E2F-7401-4045-9820-5190F12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633e187e-fdd4-48d1-bd24-030b5b9cd4c2&amp;path=2017\04\20170407\61579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.olsztyn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2492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4</cp:revision>
  <dcterms:created xsi:type="dcterms:W3CDTF">2017-04-07T10:58:00Z</dcterms:created>
  <dcterms:modified xsi:type="dcterms:W3CDTF">2017-04-07T11:18:00Z</dcterms:modified>
</cp:coreProperties>
</file>