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1660C5" w:rsidRPr="004C2877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1660C5" w:rsidRPr="00F50DCD" w:rsidRDefault="00FE228F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bookmarkStart w:id="0" w:name="_GoBack"/>
            <w:r w:rsidRPr="00F50DCD">
              <w:rPr>
                <w:rFonts w:ascii="Times New Roman" w:hAnsi="Times New Roman" w:cs="Times New Roman"/>
                <w:b/>
                <w:sz w:val="32"/>
                <w:szCs w:val="32"/>
              </w:rPr>
              <w:t>Część 5</w:t>
            </w:r>
            <w:r w:rsidRPr="00F50DCD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r w:rsidR="001660C5" w:rsidRPr="00F50DCD">
              <w:rPr>
                <w:rFonts w:ascii="Times New Roman" w:hAnsi="Times New Roman" w:cs="Times New Roman"/>
                <w:b/>
                <w:sz w:val="32"/>
                <w:szCs w:val="32"/>
              </w:rPr>
              <w:t>Nauczyciel i rodzic na drodze wychowania ku wartościom</w:t>
            </w:r>
            <w:r w:rsidR="00F50DCD" w:rsidRPr="00F50DC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F50DCD" w:rsidRPr="00F50DCD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>– konferencja Elbląg</w:t>
            </w:r>
            <w:bookmarkEnd w:id="0"/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652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52" w:type="dxa"/>
          </w:tcPr>
          <w:p w:rsidR="00FF0EAA" w:rsidRDefault="00FF0EAA" w:rsidP="002705D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Propagowanie aktywności nauczycieli i rodziców w obszarze kształtowania </w:t>
            </w:r>
            <w:r w:rsidR="007703E9">
              <w:rPr>
                <w:rFonts w:ascii="Times New Roman" w:hAnsi="Times New Roman" w:cs="Times New Roman"/>
                <w:sz w:val="24"/>
                <w:szCs w:val="24"/>
              </w:rPr>
              <w:t xml:space="preserve">postaw 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wartości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procesie wychowania. </w:t>
            </w:r>
          </w:p>
          <w:p w:rsidR="00FF0EAA" w:rsidRDefault="00FF0EAA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Zaangażowanie uczestników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wspomagani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wychowanków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poznawaniu wartości ważnych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prawidłowego rozwoju jednostki i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społeczeństwa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D16" w:rsidRPr="004E52FA" w:rsidRDefault="008E1D16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Współdziałanie rodziców i nauczycieli w rozwijaniu umiejętności wskazywania dzieciom i młodzieży motywów własnego działania.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52" w:type="dxa"/>
          </w:tcPr>
          <w:p w:rsidR="00BB6BD8" w:rsidRDefault="00B32589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652" w:type="dxa"/>
          </w:tcPr>
          <w:p w:rsidR="00BB6BD8" w:rsidRDefault="00993156" w:rsidP="00BB6BD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04-05.2018</w:t>
            </w:r>
          </w:p>
        </w:tc>
      </w:tr>
      <w:tr w:rsidR="00FF0EAA" w:rsidRPr="004C2877" w:rsidTr="001660C5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652" w:type="dxa"/>
          </w:tcPr>
          <w:p w:rsidR="00FF0EAA" w:rsidRPr="004C2877" w:rsidRDefault="00B32589" w:rsidP="00EB58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FF0EAA" w:rsidRPr="004C2877" w:rsidTr="001660C5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52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EB58C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ie przewiduje się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652" w:type="dxa"/>
          </w:tcPr>
          <w:p w:rsidR="00A30A79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dorobkiem naukowym w dyscyplinach: pedagogika, psychologia, 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>filozofia (z </w:t>
            </w:r>
            <w:r w:rsid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obszarem 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>ety</w:t>
            </w:r>
            <w:r w:rsidR="00A30A79">
              <w:rPr>
                <w:rFonts w:ascii="Times New Roman" w:eastAsia="Calibri" w:hAnsi="Times New Roman" w:cs="Times New Roman"/>
                <w:sz w:val="24"/>
                <w:szCs w:val="24"/>
              </w:rPr>
              <w:t>ki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min. 3 os.</w:t>
            </w:r>
          </w:p>
          <w:p w:rsidR="002E30C1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A30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A34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FF0EAA" w:rsidRPr="001D61D0" w:rsidRDefault="009A1E79" w:rsidP="000C241E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prelegenci</w:t>
            </w:r>
            <w:r w:rsidR="00D7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konferencji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71C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652" w:type="dxa"/>
          </w:tcPr>
          <w:p w:rsidR="00D71CF4" w:rsidRPr="00A165EC" w:rsidRDefault="00D71CF4" w:rsidP="00A165EC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powinien uwzględnić w treści wystąpień 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>aksjologiczne wymiary zapisów</w:t>
            </w:r>
            <w:r w:rsidR="00E5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podstawy programowej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oraz podstawy </w:t>
            </w:r>
            <w:r w:rsidR="00A165EC" w:rsidRP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programowej kształcenia ogólnego dla szkoły. </w:t>
            </w:r>
            <w:r w:rsidR="00E551F0" w:rsidRP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271B1" w:rsidRDefault="00E551F0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>Cześć poświęcona prezen</w:t>
            </w:r>
            <w:r w:rsidR="00B71602">
              <w:rPr>
                <w:rFonts w:ascii="Times New Roman" w:eastAsia="Calibri" w:hAnsi="Times New Roman" w:cs="Times New Roman"/>
                <w:sz w:val="24"/>
                <w:szCs w:val="24"/>
              </w:rPr>
              <w:t>tacji dobrych praktyk powinna ws</w:t>
            </w: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kazać na przykłady praktycznych rozwiązań,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eksponujących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problematy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kę </w:t>
            </w:r>
            <w:proofErr w:type="spellStart"/>
            <w:r w:rsidR="00ED72B6">
              <w:rPr>
                <w:rFonts w:ascii="Times New Roman" w:hAnsi="Times New Roman" w:cs="Times New Roman"/>
                <w:sz w:val="24"/>
                <w:szCs w:val="24"/>
              </w:rPr>
              <w:t>aksjomoralną</w:t>
            </w:r>
            <w:proofErr w:type="spellEnd"/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 w ramach celów i</w:t>
            </w:r>
            <w:r w:rsidR="004E5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zadań 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>przedszkola oraz</w:t>
            </w:r>
            <w:r w:rsidR="00A1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>szkoły w zakresie wartości.</w:t>
            </w:r>
          </w:p>
          <w:p w:rsidR="00175299" w:rsidRPr="005D350C" w:rsidRDefault="00ED72B6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drugiej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panelu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zalecane wzięcie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udziału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 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dyskusji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zebranych 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konferencji</w:t>
            </w:r>
            <w:r w:rsidR="006271B1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75A39" w:rsidRPr="008E1D16" w:rsidRDefault="008E1D16" w:rsidP="008E1D16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Ostatecznie celem programu jest stymulowanie procesu samowychowania uczniów w celu budowania przez nich zhierarchizowanego świata wartości, jak również wyrabianie w wychowankach postawy tolerancji wobec różnorodności światopoglądowej ludzi. 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F7E" w:rsidRDefault="00CA5F7E" w:rsidP="003825CD">
      <w:pPr>
        <w:spacing w:after="0" w:line="240" w:lineRule="auto"/>
      </w:pPr>
      <w:r>
        <w:separator/>
      </w:r>
    </w:p>
  </w:endnote>
  <w:endnote w:type="continuationSeparator" w:id="0">
    <w:p w:rsidR="00CA5F7E" w:rsidRDefault="00CA5F7E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DCD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F7E" w:rsidRDefault="00CA5F7E" w:rsidP="003825CD">
      <w:pPr>
        <w:spacing w:after="0" w:line="240" w:lineRule="auto"/>
      </w:pPr>
      <w:r>
        <w:separator/>
      </w:r>
    </w:p>
  </w:footnote>
  <w:footnote w:type="continuationSeparator" w:id="0">
    <w:p w:rsidR="00CA5F7E" w:rsidRDefault="00CA5F7E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8F" w:rsidRDefault="00FE228F" w:rsidP="00FE228F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241E"/>
    <w:rsid w:val="000D3088"/>
    <w:rsid w:val="000D51DF"/>
    <w:rsid w:val="000D5CD4"/>
    <w:rsid w:val="000E1383"/>
    <w:rsid w:val="000E41E0"/>
    <w:rsid w:val="001132CF"/>
    <w:rsid w:val="00122700"/>
    <w:rsid w:val="00130556"/>
    <w:rsid w:val="00141574"/>
    <w:rsid w:val="00141FE6"/>
    <w:rsid w:val="001660C5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16D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A7481"/>
    <w:rsid w:val="008D06E9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344D"/>
    <w:rsid w:val="009B3B9C"/>
    <w:rsid w:val="009B7DC3"/>
    <w:rsid w:val="009C4202"/>
    <w:rsid w:val="009E1022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F0863"/>
    <w:rsid w:val="00AF3A07"/>
    <w:rsid w:val="00B32589"/>
    <w:rsid w:val="00B51812"/>
    <w:rsid w:val="00B60560"/>
    <w:rsid w:val="00B71602"/>
    <w:rsid w:val="00B81C2E"/>
    <w:rsid w:val="00BA4145"/>
    <w:rsid w:val="00BB26DC"/>
    <w:rsid w:val="00BB6BD8"/>
    <w:rsid w:val="00BB7240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A5F7E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C7F76"/>
    <w:rsid w:val="00DD207D"/>
    <w:rsid w:val="00DD27B8"/>
    <w:rsid w:val="00DE74E1"/>
    <w:rsid w:val="00DE7BA4"/>
    <w:rsid w:val="00DF6B3D"/>
    <w:rsid w:val="00E11599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B58CF"/>
    <w:rsid w:val="00EC71DE"/>
    <w:rsid w:val="00ED116A"/>
    <w:rsid w:val="00ED72B6"/>
    <w:rsid w:val="00EF0C84"/>
    <w:rsid w:val="00F114A5"/>
    <w:rsid w:val="00F47620"/>
    <w:rsid w:val="00F50DCD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E228F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671F6-2C27-415B-A108-444EC564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5</cp:revision>
  <cp:lastPrinted>2018-03-16T08:58:00Z</cp:lastPrinted>
  <dcterms:created xsi:type="dcterms:W3CDTF">2018-03-16T08:58:00Z</dcterms:created>
  <dcterms:modified xsi:type="dcterms:W3CDTF">2018-03-19T13:49:00Z</dcterms:modified>
</cp:coreProperties>
</file>