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bookmarkEnd w:id="0"/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 dane osobowe przetwarz</w:t>
      </w:r>
      <w:r w:rsidR="00B9641B">
        <w:rPr>
          <w:rFonts w:eastAsia="Calibri"/>
          <w:sz w:val="24"/>
          <w:szCs w:val="24"/>
        </w:rPr>
        <w:t xml:space="preserve">ane będą przez podmioty będące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spóładministratorami</w:t>
      </w:r>
      <w:proofErr w:type="spellEnd"/>
      <w:r w:rsidRPr="00372981">
        <w:rPr>
          <w:rFonts w:eastAsia="Calibri"/>
          <w:sz w:val="24"/>
          <w:szCs w:val="24"/>
        </w:rPr>
        <w:t>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, przy ulicy Krakowskie Przedmieście 15/17, 00-071 w Warszawie, będącego Instytucją Zarządzającą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spóładministratora</w:t>
      </w:r>
      <w:proofErr w:type="spellEnd"/>
      <w:r w:rsidR="00E45321" w:rsidRPr="00372981">
        <w:rPr>
          <w:rFonts w:eastAsia="Calibri"/>
          <w:sz w:val="24"/>
          <w:szCs w:val="24"/>
        </w:rPr>
        <w:t xml:space="preserve">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 xml:space="preserve">arzania danych osobowych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 xml:space="preserve">bowiązku prawnego ciążącego na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spóładministratorze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 xml:space="preserve">owierzonej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spóładministratorom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udzielania wsparcia beneficjentom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bezpośrednio od osób, których dane dotyczą, albo od instytucji i podmiotów zgłaszających się do udziału w działaniach realizowanych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przypadku, gdy dane pozyskiwanie są bezpośrednio od osób, których dane dotyczą, podanie danych jest dobrowolne. Odmowa podania danych jest jednak równoznaczna z brakiem możliwości podjęcia stosownych działań, np. ubiegania się o środki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proofErr w:type="spellStart"/>
      <w:r w:rsidRPr="00372981">
        <w:rPr>
          <w:rFonts w:eastAsia="Calibri"/>
          <w:sz w:val="24"/>
          <w:szCs w:val="24"/>
        </w:rPr>
        <w:t>Współadministratorzy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w toku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proofErr w:type="spellStart"/>
      <w:r w:rsidR="00AB326C" w:rsidRPr="00420076">
        <w:rPr>
          <w:rFonts w:eastAsia="Calibri"/>
          <w:sz w:val="24"/>
          <w:szCs w:val="24"/>
        </w:rPr>
        <w:t>NPRCz</w:t>
      </w:r>
      <w:proofErr w:type="spellEnd"/>
      <w:r w:rsidR="00AB326C" w:rsidRPr="00420076">
        <w:rPr>
          <w:rFonts w:eastAsia="Calibri"/>
          <w:sz w:val="24"/>
          <w:szCs w:val="24"/>
        </w:rPr>
        <w:t xml:space="preserve">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 xml:space="preserve">osobowych przetwarzanych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spóładministratorów</w:t>
      </w:r>
      <w:proofErr w:type="spellEnd"/>
      <w:r w:rsidR="00E45321" w:rsidRPr="00372981">
        <w:rPr>
          <w:rFonts w:eastAsia="Calibri"/>
          <w:sz w:val="24"/>
          <w:szCs w:val="24"/>
        </w:rPr>
        <w:t>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powierzyli wykonywanie zadań związanych z realizacją </w:t>
      </w:r>
      <w:proofErr w:type="spellStart"/>
      <w:r w:rsidR="00AB326C">
        <w:rPr>
          <w:rFonts w:eastAsia="Calibri"/>
          <w:sz w:val="24"/>
          <w:szCs w:val="24"/>
        </w:rPr>
        <w:t>NPRCz</w:t>
      </w:r>
      <w:proofErr w:type="spellEnd"/>
      <w:r w:rsidR="00AB326C">
        <w:rPr>
          <w:rFonts w:eastAsia="Calibri"/>
          <w:sz w:val="24"/>
          <w:szCs w:val="24"/>
        </w:rPr>
        <w:t xml:space="preserve">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9A1C" w14:textId="77777777" w:rsidR="00BE3A66" w:rsidRDefault="00BE3A66" w:rsidP="00B11EBB">
      <w:r>
        <w:separator/>
      </w:r>
    </w:p>
  </w:endnote>
  <w:endnote w:type="continuationSeparator" w:id="0">
    <w:p w14:paraId="5EB78CB7" w14:textId="77777777" w:rsidR="00BE3A66" w:rsidRDefault="00BE3A66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C8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B9D8F" w14:textId="77777777" w:rsidR="00BE3A66" w:rsidRDefault="00BE3A66" w:rsidP="00B11EBB">
      <w:r>
        <w:separator/>
      </w:r>
    </w:p>
  </w:footnote>
  <w:footnote w:type="continuationSeparator" w:id="0">
    <w:p w14:paraId="2A0477D0" w14:textId="77777777" w:rsidR="00BE3A66" w:rsidRDefault="00BE3A66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7112-BB85-4026-B6C2-9EC558FD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Skomorowska Bożena</cp:lastModifiedBy>
  <cp:revision>5</cp:revision>
  <cp:lastPrinted>2021-11-03T17:29:00Z</cp:lastPrinted>
  <dcterms:created xsi:type="dcterms:W3CDTF">2022-02-17T10:38:00Z</dcterms:created>
  <dcterms:modified xsi:type="dcterms:W3CDTF">2022-02-17T10:40:00Z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