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BA" w:rsidRDefault="00E91ABA" w:rsidP="00E91ABA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Materiały edukacyjne Instytutu Pamięci Narodowej</w:t>
      </w:r>
    </w:p>
    <w:bookmarkEnd w:id="0"/>
    <w:p w:rsidR="00E91ABA" w:rsidRPr="00C110C3" w:rsidRDefault="00E91ABA" w:rsidP="00E91ABA">
      <w:pPr>
        <w:spacing w:after="160" w:line="259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91ABA" w:rsidRPr="00C110C3" w:rsidRDefault="00E91ABA" w:rsidP="00E91ABA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4" w:history="1">
        <w:r w:rsidRPr="00C110C3">
          <w:rPr>
            <w:rFonts w:ascii="Calibri" w:eastAsia="Calibri" w:hAnsi="Calibri" w:cs="Times New Roman"/>
            <w:color w:val="5B9BD5" w:themeColor="accent1"/>
            <w:u w:val="single"/>
          </w:rPr>
          <w:t>https://edukacja.ipn.gov.pl/edu/materialy-edukacyjne/wirtualna-paczka-edukac/pierwszy-transport-do-a</w:t>
        </w:r>
      </w:hyperlink>
      <w:r w:rsidRPr="00C110C3">
        <w:rPr>
          <w:rFonts w:ascii="Calibri" w:eastAsia="Calibri" w:hAnsi="Calibri" w:cs="Times New Roman"/>
          <w:color w:val="5B9BD5" w:themeColor="accent1"/>
        </w:rPr>
        <w:t xml:space="preserve">  </w:t>
      </w: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wirtualna paczka edukacyjna</w:t>
      </w:r>
    </w:p>
    <w:p w:rsidR="00E91ABA" w:rsidRPr="00C110C3" w:rsidRDefault="00E91ABA" w:rsidP="00E91ABA">
      <w:pPr>
        <w:spacing w:after="160" w:line="259" w:lineRule="auto"/>
        <w:jc w:val="center"/>
        <w:rPr>
          <w:rFonts w:ascii="Calibri" w:eastAsia="Calibri" w:hAnsi="Calibri" w:cs="Times New Roman"/>
          <w:color w:val="5B9BD5" w:themeColor="accent1"/>
        </w:rPr>
      </w:pPr>
      <w:r w:rsidRPr="00C110C3">
        <w:rPr>
          <w:rFonts w:ascii="Calibri" w:eastAsia="Calibri" w:hAnsi="Calibri" w:cs="Times New Roman"/>
          <w:noProof/>
          <w:color w:val="5B9BD5" w:themeColor="accent1"/>
          <w:lang w:eastAsia="pl-PL"/>
        </w:rPr>
        <w:drawing>
          <wp:inline distT="0" distB="0" distL="0" distR="0" wp14:anchorId="20087A5B" wp14:editId="004AB02E">
            <wp:extent cx="1676400" cy="16764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9c5c56135d635ed1f9fb3ccaa55f2f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BA" w:rsidRDefault="00E91ABA" w:rsidP="00E91ABA">
      <w:pPr>
        <w:spacing w:after="160" w:line="259" w:lineRule="auto"/>
        <w:rPr>
          <w:rFonts w:ascii="Calibri" w:eastAsia="Calibri" w:hAnsi="Calibri" w:cs="Times New Roman"/>
          <w:color w:val="5B9BD5" w:themeColor="accent1"/>
          <w:u w:val="single"/>
        </w:rPr>
      </w:pPr>
      <w:hyperlink r:id="rId6" w:history="1">
        <w:r w:rsidRPr="00C110C3">
          <w:rPr>
            <w:rFonts w:ascii="Calibri" w:eastAsia="Calibri" w:hAnsi="Calibri" w:cs="Times New Roman"/>
            <w:color w:val="5B9BD5" w:themeColor="accent1"/>
            <w:u w:val="single"/>
          </w:rPr>
          <w:t>Niemieckie obozy koncentracyjne i obozy zagłady na ziemiach II RP - Infografiki historyczne - Edukacja IPN</w:t>
        </w:r>
      </w:hyperlink>
      <w:r w:rsidRPr="00C110C3">
        <w:rPr>
          <w:rFonts w:ascii="Calibri" w:eastAsia="Calibri" w:hAnsi="Calibri" w:cs="Times New Roman"/>
          <w:color w:val="5B9BD5" w:themeColor="accent1"/>
          <w:u w:val="single"/>
        </w:rPr>
        <w:t xml:space="preserve"> </w:t>
      </w:r>
    </w:p>
    <w:p w:rsidR="00E91ABA" w:rsidRPr="00C110C3" w:rsidRDefault="00E91ABA" w:rsidP="00E91ABA">
      <w:p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110C3">
        <w:rPr>
          <w:rFonts w:ascii="Calibri" w:eastAsia="Calibri" w:hAnsi="Calibri" w:cs="Times New Roman"/>
          <w:color w:val="5B9BD5" w:themeColor="accent1"/>
          <w:u w:val="single"/>
        </w:rPr>
        <w:t xml:space="preserve"> </w:t>
      </w:r>
      <w:r w:rsidRPr="00C110C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infografika</w:t>
      </w:r>
    </w:p>
    <w:p w:rsidR="00E91ABA" w:rsidRPr="00C110C3" w:rsidRDefault="00E91ABA" w:rsidP="00E91ABA">
      <w:pPr>
        <w:spacing w:after="160" w:line="259" w:lineRule="auto"/>
        <w:jc w:val="center"/>
        <w:rPr>
          <w:rFonts w:ascii="Times New Roman" w:eastAsia="Calibri" w:hAnsi="Times New Roman" w:cs="Times New Roman"/>
          <w:color w:val="5B9BD5" w:themeColor="accent1"/>
          <w:sz w:val="24"/>
          <w:szCs w:val="24"/>
          <w:u w:val="single"/>
        </w:rPr>
      </w:pPr>
      <w:r w:rsidRPr="00C110C3">
        <w:rPr>
          <w:rFonts w:ascii="Times New Roman" w:eastAsia="Calibri" w:hAnsi="Times New Roman" w:cs="Times New Roman"/>
          <w:noProof/>
          <w:color w:val="5B9BD5" w:themeColor="accent1"/>
          <w:sz w:val="24"/>
          <w:szCs w:val="24"/>
          <w:u w:val="single"/>
          <w:lang w:eastAsia="pl-PL"/>
        </w:rPr>
        <w:drawing>
          <wp:inline distT="0" distB="0" distL="0" distR="0" wp14:anchorId="4C559440" wp14:editId="0A25364B">
            <wp:extent cx="1714500" cy="1714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6aa5a61e41ab855bd667796c948181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BA" w:rsidRPr="00C110C3" w:rsidRDefault="00E91ABA" w:rsidP="00E91ABA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hyperlink r:id="rId8" w:history="1">
        <w:r w:rsidRPr="00C110C3">
          <w:rPr>
            <w:rFonts w:ascii="Calibri" w:eastAsia="Calibri" w:hAnsi="Calibri" w:cs="Times New Roman"/>
            <w:color w:val="5B9BD5" w:themeColor="accent1"/>
            <w:u w:val="single"/>
          </w:rPr>
          <w:t>https://opowiedziane.ipn.gov.pl/ahm/tagi/703,Holocaust.html</w:t>
        </w:r>
      </w:hyperlink>
      <w:r w:rsidRPr="00C110C3">
        <w:rPr>
          <w:rFonts w:ascii="Calibri" w:eastAsia="Calibri" w:hAnsi="Calibri" w:cs="Times New Roman"/>
          <w:color w:val="5B9BD5" w:themeColor="accent1"/>
          <w:u w:val="single"/>
        </w:rPr>
        <w:t xml:space="preserve">  </w:t>
      </w:r>
      <w:r w:rsidRPr="00C110C3">
        <w:rPr>
          <w:rFonts w:ascii="Calibri" w:eastAsia="Calibri" w:hAnsi="Calibri" w:cs="Times New Roman"/>
          <w:color w:val="5B9BD5" w:themeColor="accent1"/>
        </w:rPr>
        <w:t xml:space="preserve"> </w:t>
      </w:r>
      <w:r w:rsidRPr="00C110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- portal „Opowiedziane”</w:t>
      </w:r>
      <w:r w:rsidRPr="00C110C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ab/>
      </w:r>
    </w:p>
    <w:p w:rsidR="00E91ABA" w:rsidRPr="00C110C3" w:rsidRDefault="00E91ABA" w:rsidP="00E91ABA">
      <w:pPr>
        <w:spacing w:after="160" w:line="259" w:lineRule="auto"/>
        <w:rPr>
          <w:rFonts w:ascii="Calibri" w:eastAsia="Calibri" w:hAnsi="Calibri" w:cs="Times New Roman"/>
          <w:color w:val="5B9BD5" w:themeColor="accent1"/>
        </w:rPr>
      </w:pPr>
    </w:p>
    <w:p w:rsidR="00E91ABA" w:rsidRPr="00C110C3" w:rsidRDefault="00E91ABA" w:rsidP="00E91ABA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C110C3">
        <w:rPr>
          <w:rFonts w:ascii="Calibri" w:eastAsia="Calibri" w:hAnsi="Calibri" w:cs="Times New Roman"/>
          <w:noProof/>
          <w:color w:val="5B9BD5" w:themeColor="accent1"/>
          <w:lang w:eastAsia="pl-PL"/>
        </w:rPr>
        <w:drawing>
          <wp:inline distT="0" distB="0" distL="0" distR="0" wp14:anchorId="50A09158" wp14:editId="3AF4BC5A">
            <wp:extent cx="1666875" cy="16668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f668d08f9f130beb2ce9425d28b188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ABA" w:rsidRDefault="00E91ABA" w:rsidP="00E91ABA"/>
    <w:p w:rsidR="001F77EB" w:rsidRDefault="001F77EB"/>
    <w:sectPr w:rsidR="001F7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BA"/>
    <w:rsid w:val="001F77EB"/>
    <w:rsid w:val="00E9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B85C1-A9AA-48AC-8C74-D97C47B6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ABA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owiedziane.ipn.gov.pl/ahm/tagi/703,Holocaus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kacja.ipn.gov.pl/edu/materialy-edukacyjne/infografiki-historyczn/136621,Niemieckie-obozy-koncentracyjne-i-obozy-zaglady-na-ziemiach-II-RP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hyperlink" Target="https://edukacja.ipn.gov.pl/edu/materialy-edukacyjne/wirtualna-paczka-edukac/pierwszy-transport-do-a" TargetMode="Externa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Sajkowski</dc:creator>
  <cp:keywords/>
  <dc:description/>
  <cp:lastModifiedBy>Ryszard Sajkowski</cp:lastModifiedBy>
  <cp:revision>1</cp:revision>
  <dcterms:created xsi:type="dcterms:W3CDTF">2022-01-25T11:36:00Z</dcterms:created>
  <dcterms:modified xsi:type="dcterms:W3CDTF">2022-01-25T11:37:00Z</dcterms:modified>
</cp:coreProperties>
</file>