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F4" w:rsidRPr="00D9203E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2"/>
          <w:szCs w:val="2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1.  Komputer stacjonarny – 11 sztuk</w:t>
            </w:r>
          </w:p>
        </w:tc>
      </w:tr>
      <w:tr w:rsidR="00FB3EF4" w:rsidRPr="00231102" w:rsidTr="00FC61A2">
        <w:trPr>
          <w:trHeight w:val="39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Default="00FB3EF4" w:rsidP="00FC6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Procesor</w:t>
            </w:r>
            <w:r w:rsidRPr="00F75291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o wydajności ocenianej na co najmniej </w:t>
            </w: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13,</w:t>
            </w:r>
            <w:r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494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FE6556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punktów </w:t>
            </w:r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w teście PassMark CPU Mark – według  wyników opublikowanych na stronie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internetowej: </w:t>
            </w:r>
            <w:hyperlink r:id="rId7" w:history="1">
              <w:r w:rsidRPr="00614AD2">
                <w:rPr>
                  <w:rStyle w:val="Hipercze"/>
                  <w:rFonts w:ascii="Times New Roman" w:eastAsia="Tahoma" w:hAnsi="Times New Roman" w:cs="Times New Roman"/>
                  <w:kern w:val="1"/>
                  <w:sz w:val="23"/>
                  <w:szCs w:val="23"/>
                  <w:lang w:eastAsia="zh-CN" w:bidi="hi-IN"/>
                </w:rPr>
                <w:t>https://www.cpubenchmark.net/</w:t>
              </w:r>
            </w:hyperlink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.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W celu potwierdzenia zgodności zaoferowanego </w:t>
            </w:r>
            <w:r w:rsidR="00FC61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br/>
            </w:r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przez Wykonawcę procesora z wymaganiami określonymi powyżej, Wykonawca załączy do oferty wydruk, o którym mowa w rozdziale V zapytania ofertowego.</w:t>
            </w:r>
          </w:p>
          <w:p w:rsidR="00FC61A2" w:rsidRPr="00FC61A2" w:rsidRDefault="00FC61A2" w:rsidP="00FC61A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eastAsia="zh-CN" w:bidi="hi-IN"/>
              </w:rPr>
            </w:pP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Pamięć RAM</w:t>
            </w:r>
            <w:r w:rsidRPr="0072398D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:</w:t>
            </w:r>
            <w:r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>minimum 8 GB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Dysk SSD: </w:t>
            </w:r>
            <w:r w:rsidRPr="005002BC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minimum 240 GB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Karta graficzna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: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zintegrowana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Łączność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– co najmniej: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WI-FI 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moduł bluetooth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Złącza –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4 x </w:t>
            </w:r>
            <w:proofErr w:type="spellStart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Usb</w:t>
            </w:r>
            <w:proofErr w:type="spellEnd"/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3.x 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HDMI 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DP lub VGA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RJ45 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audio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Obudowa: 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obudowa musi posiadać wbudowany wizualny system diagnostyczny, służący 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br/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do sygnalizowania i diagnozowania problemów z komputerem i jego komponentami, sygnalizacja oparta na zmianie statusów diody LED np. przycisku POWER 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br/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(tzn. zmiana barw i miganie); w szczególności musi sygnalizować: uszkodzenie lub brak pamięci RAM, uszkodzenie płyty głównej, awarię procesora</w:t>
            </w:r>
          </w:p>
          <w:p w:rsidR="00FB3EF4" w:rsidRPr="005002BC" w:rsidRDefault="00FB3EF4" w:rsidP="00FB3E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oferowany system diagnostyczny nie może wykorzystywać minimalnej ilości wolnych slotów na płycie głównej, wnęk zewnętrznych oraz nie może być uzyskany przez konwertowanie, przerabianie innych złączy na płycie głównej nie wymienionych w specyfikacji a które nie są dedykowane dla systemu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diagnostycznego </w:t>
            </w:r>
          </w:p>
          <w:p w:rsidR="00FB3EF4" w:rsidRDefault="00FB3EF4" w:rsidP="00FB3EF4">
            <w:pPr>
              <w:widowControl w:val="0"/>
              <w:numPr>
                <w:ilvl w:val="0"/>
                <w:numId w:val="7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każdy komputer powinien być oznaczony niepowtarzalnym numerem seryjnym umieszonym na obudowie, oraz musi być wpisany na stałe w BIOS</w:t>
            </w:r>
          </w:p>
          <w:p w:rsidR="00FB18EB" w:rsidRPr="00FB18EB" w:rsidRDefault="00FB18EB" w:rsidP="00FB18E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"/>
                <w:szCs w:val="2"/>
                <w:lang w:eastAsia="zh-CN" w:bidi="hi-IN"/>
              </w:rPr>
            </w:pPr>
          </w:p>
        </w:tc>
      </w:tr>
      <w:tr w:rsidR="00FB3EF4" w:rsidRPr="00231102" w:rsidTr="000D0CBB">
        <w:trPr>
          <w:trHeight w:val="56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Dodatkowe wymagania</w:t>
            </w:r>
            <w:r w:rsidRPr="005836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płyta główna zaprojektowana i wyprodukowana na zlecenie producenta komputera, trwale oznaczona na etapie produkcji logiem producenta, dedykowana dla danego urządzenia</w:t>
            </w:r>
          </w:p>
          <w:p w:rsidR="00D5507F" w:rsidRPr="00D5507F" w:rsidRDefault="00D5507F" w:rsidP="00603F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eastAsia="zh-CN" w:bidi="hi-IN"/>
              </w:rPr>
            </w:pPr>
          </w:p>
        </w:tc>
      </w:tr>
      <w:tr w:rsidR="00FB3EF4" w:rsidRPr="00231102" w:rsidTr="000D0CBB">
        <w:trPr>
          <w:trHeight w:val="56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System operacyjny</w:t>
            </w:r>
            <w:r w:rsidRPr="005836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zainstalowany, fabrycznie nowy system operacyjny Microsoft Windows 11 Pro, pochodzący z legalnego źródła, nie dopuszcza się systemu operacyjnego pochodzącego z rynku wtórnego</w:t>
            </w:r>
          </w:p>
          <w:p w:rsidR="00D5507F" w:rsidRPr="00D5507F" w:rsidRDefault="00D5507F" w:rsidP="00603F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eastAsia="zh-CN" w:bidi="hi-IN"/>
              </w:rPr>
            </w:pP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002B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002B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5002B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36 miesięcy</w:t>
            </w:r>
          </w:p>
        </w:tc>
      </w:tr>
    </w:tbl>
    <w:p w:rsidR="00FB3EF4" w:rsidRPr="00B06967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val="en-US"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2.  Komputer przenośny – 5 sztuk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Typ: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biznesowy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proofErr w:type="spellStart"/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>Procesor</w:t>
            </w:r>
            <w:proofErr w:type="spellEnd"/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o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wydajności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ocenianej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na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co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najmniej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4F5D1C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 xml:space="preserve">6,133 </w:t>
            </w:r>
            <w:proofErr w:type="spellStart"/>
            <w:r w:rsidRPr="004F5D1C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val="en-US" w:eastAsia="zh-CN" w:bidi="hi-IN"/>
              </w:rPr>
              <w:t>punktów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w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teście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PassMark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CPU Mark –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według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wyników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opublikowanych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na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stronie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internetowej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: </w:t>
            </w:r>
            <w:hyperlink r:id="rId8" w:history="1">
              <w:r w:rsidRPr="00614AD2">
                <w:rPr>
                  <w:rStyle w:val="Hipercze"/>
                  <w:rFonts w:ascii="Times New Roman" w:eastAsia="Tahoma" w:hAnsi="Times New Roman" w:cs="Times New Roman"/>
                  <w:kern w:val="1"/>
                  <w:sz w:val="24"/>
                  <w:szCs w:val="24"/>
                  <w:lang w:val="en-US" w:eastAsia="zh-CN" w:bidi="hi-IN"/>
                </w:rPr>
                <w:t>https://www.cpubenchmark.net/</w:t>
              </w:r>
            </w:hyperlink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.</w:t>
            </w:r>
            <w:r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W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celu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potwierdzenia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zgodności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zaoferowanego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przez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Wykonawcę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procesora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z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wymaganiami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określonymi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powyżej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Wykonawca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załączy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do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oferty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wydruk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, o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którym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mowa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w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rozdziale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V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zapytania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ofertowego</w:t>
            </w:r>
            <w:proofErr w:type="spellEnd"/>
            <w:r w:rsidRPr="004F5D1C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val="en-US" w:eastAsia="zh-CN" w:bidi="hi-IN"/>
              </w:rPr>
              <w:t>.</w:t>
            </w:r>
          </w:p>
          <w:p w:rsidR="00E23BB0" w:rsidRPr="00E23BB0" w:rsidRDefault="00E23BB0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val="en-US" w:eastAsia="zh-CN" w:bidi="hi-IN"/>
              </w:rPr>
            </w:pPr>
          </w:p>
          <w:p w:rsidR="003054A6" w:rsidRPr="003054A6" w:rsidRDefault="003054A6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val="en-US" w:eastAsia="zh-CN" w:bidi="hi-IN"/>
              </w:rPr>
            </w:pP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Pamięć RAM: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8 GB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Dysk SSD: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256 GB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Typ ekranu: 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1) matowy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2) LED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Przekątna ekranu: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15,6"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Rozdzielczość ekranu: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minimum 1920 x 1080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px</w:t>
            </w:r>
            <w:proofErr w:type="spellEnd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(Full HD)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Łączność </w:t>
            </w:r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– co najmniej:</w:t>
            </w: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1) WI-FI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2) moduł bluetooth</w:t>
            </w:r>
          </w:p>
        </w:tc>
      </w:tr>
      <w:tr w:rsidR="00FB3EF4" w:rsidRPr="00231102" w:rsidTr="00603F74">
        <w:trPr>
          <w:trHeight w:val="17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Złącza </w:t>
            </w:r>
            <w:r w:rsidRPr="00231102">
              <w:rPr>
                <w:rFonts w:ascii="Times New Roman" w:eastAsia="Tahoma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– co najmniej:</w:t>
            </w:r>
          </w:p>
          <w:p w:rsidR="00FB3EF4" w:rsidRPr="00231102" w:rsidRDefault="00FB3EF4" w:rsidP="00FB3E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USB 3.x</w:t>
            </w:r>
          </w:p>
          <w:p w:rsidR="00FB3EF4" w:rsidRPr="00231102" w:rsidRDefault="00FB3EF4" w:rsidP="00FB3E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HDMI</w:t>
            </w:r>
          </w:p>
          <w:p w:rsidR="00FB3EF4" w:rsidRPr="00231102" w:rsidRDefault="00FB3EF4" w:rsidP="00FB3E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RJ-45</w:t>
            </w:r>
          </w:p>
          <w:p w:rsidR="00FB3EF4" w:rsidRPr="00231102" w:rsidRDefault="00FB3EF4" w:rsidP="00FB3E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wyjście słuchawkowe/wejście mikrofonowe</w:t>
            </w:r>
          </w:p>
          <w:p w:rsidR="00FB3EF4" w:rsidRPr="00231102" w:rsidRDefault="00FB3EF4" w:rsidP="00FB3EF4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DC-in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Zabezpieczenia:</w:t>
            </w:r>
          </w:p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ind w:right="57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1) szyfrowanie TPM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eastAsia="zh-CN" w:bidi="hi-IN"/>
              </w:rPr>
              <w:t>2) czytnik linii papilarnych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Dodatkowe wymagania: 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1) wydzielona klawiatura numeryczna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2) wielodotykowy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touchpad</w:t>
            </w:r>
            <w:proofErr w:type="spellEnd"/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3) wbudowana kamera internetowa</w:t>
            </w:r>
          </w:p>
          <w:p w:rsidR="00FB3EF4" w:rsidRPr="0023110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4) wbudowany mikrofon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System operacyjny: </w:t>
            </w:r>
            <w:r w:rsidRPr="00231102">
              <w:rPr>
                <w:rFonts w:ascii="Times New Roman" w:eastAsia="Tahoma" w:hAnsi="Times New Roman" w:cs="Times New Roman"/>
                <w:kern w:val="1"/>
                <w:sz w:val="24"/>
                <w:szCs w:val="24"/>
                <w:lang w:eastAsia="zh-CN" w:bidi="hi-IN"/>
              </w:rPr>
              <w:t>zainstalowany, fabrycznie nowy system operacyjny Microsoft Windows 11 Pro, pochodzący z legalnego źródła, nie dopuszcza się systemu operacyjnego pochodzącego z rynku wtórnego</w:t>
            </w:r>
          </w:p>
          <w:p w:rsidR="00E1389F" w:rsidRPr="00E1389F" w:rsidRDefault="00E1389F" w:rsidP="00603F7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eastAsia="zh-CN" w:bidi="hi-IN"/>
              </w:rPr>
            </w:pP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>Gwarancja</w:t>
            </w:r>
            <w:proofErr w:type="spellEnd"/>
            <w:r w:rsidRPr="00231102">
              <w:rPr>
                <w:rFonts w:ascii="Times New Roman" w:eastAsia="Tahoma" w:hAnsi="Times New Roman" w:cs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minimum 36 </w:t>
            </w:r>
            <w:proofErr w:type="spellStart"/>
            <w:r w:rsidRPr="00231102"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val="en-US" w:eastAsia="zh-CN" w:bidi="hi-IN"/>
              </w:rPr>
              <w:t>miesięcy</w:t>
            </w:r>
            <w:proofErr w:type="spellEnd"/>
          </w:p>
          <w:p w:rsidR="00E1389F" w:rsidRPr="00E1389F" w:rsidRDefault="00E1389F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2"/>
                <w:sz w:val="2"/>
                <w:szCs w:val="2"/>
                <w:lang w:val="en-US" w:eastAsia="zh-CN" w:bidi="hi-IN"/>
              </w:rPr>
            </w:pPr>
          </w:p>
        </w:tc>
      </w:tr>
    </w:tbl>
    <w:p w:rsidR="00FB3EF4" w:rsidRPr="00232080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3.  Monitor – 14 sztuk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Przekątna ekranu</w:t>
            </w:r>
            <w:r w:rsidRPr="00C2575E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27"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Powłoka </w:t>
            </w:r>
            <w:proofErr w:type="spellStart"/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matrycy</w:t>
            </w:r>
            <w:proofErr w:type="spellEnd"/>
            <w:r w:rsidRPr="00C2575E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: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matowa</w:t>
            </w:r>
            <w:proofErr w:type="spellEnd"/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FF0000"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Rozdzielczość ekranu: </w:t>
            </w: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1920 x 1080 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px</w:t>
            </w:r>
            <w:proofErr w:type="spellEnd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 xml:space="preserve"> (</w:t>
            </w:r>
            <w:proofErr w:type="spellStart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FullHD</w:t>
            </w:r>
            <w:proofErr w:type="spellEnd"/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)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Złącza </w:t>
            </w: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>– co najmniej:</w:t>
            </w:r>
          </w:p>
          <w:p w:rsidR="00FB3EF4" w:rsidRPr="000B6B17" w:rsidRDefault="00FB3EF4" w:rsidP="00FB3E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 xml:space="preserve">HDMI </w:t>
            </w:r>
          </w:p>
          <w:p w:rsidR="00FB3EF4" w:rsidRPr="000B6B17" w:rsidRDefault="00FB3EF4" w:rsidP="00FB3E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 xml:space="preserve">DP </w:t>
            </w:r>
          </w:p>
          <w:p w:rsidR="00FB3EF4" w:rsidRPr="000B6B17" w:rsidRDefault="00FB3EF4" w:rsidP="00FB3E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>wyjście słuchawkowe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  <w:p w:rsidR="00FB3EF4" w:rsidRPr="000B6B17" w:rsidRDefault="00FB3EF4" w:rsidP="00FB3EF4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lastRenderedPageBreak/>
              <w:t>AC-in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Dodatkowe wymagania: </w:t>
            </w:r>
          </w:p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1) wbudowane</w:t>
            </w:r>
            <w:r w:rsidRPr="000B6B1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głośniki</w:t>
            </w:r>
          </w:p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eastAsia="zh-CN" w:bidi="hi-IN"/>
              </w:rPr>
              <w:t>2) pivot</w:t>
            </w:r>
          </w:p>
          <w:p w:rsidR="00666CDD" w:rsidRPr="00666CDD" w:rsidRDefault="00666CDD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"/>
                <w:szCs w:val="2"/>
                <w:lang w:eastAsia="zh-CN" w:bidi="hi-IN"/>
              </w:rPr>
            </w:pP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B6B1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B6B1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 producenta</w:t>
            </w:r>
            <w:r w:rsidRPr="00072DEB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0B6B1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36 miesięcy</w:t>
            </w:r>
          </w:p>
        </w:tc>
      </w:tr>
    </w:tbl>
    <w:p w:rsidR="00FB3EF4" w:rsidRPr="00687737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4. Zestaw przewodowy: klawiatura i mysz – 15 sztuk</w:t>
            </w:r>
          </w:p>
        </w:tc>
      </w:tr>
      <w:tr w:rsidR="00FB3EF4" w:rsidRPr="00231102" w:rsidTr="00603F74">
        <w:trPr>
          <w:trHeight w:val="3874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Klawiatura: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 przełączników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membranowe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typ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niskoprofilowa</w:t>
            </w:r>
            <w:proofErr w:type="spellEnd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, klasyczna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łączność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przewód USB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regulowane stopki, stopki antypoślizgowe, odporność na zachlapanie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kolor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czarny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6"/>
                <w:szCs w:val="6"/>
                <w:lang w:eastAsia="zh-CN" w:bidi="hi-IN"/>
              </w:rPr>
            </w:pP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Mysz: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typ</w:t>
            </w:r>
            <w:proofErr w:type="spellEnd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klasyczna</w:t>
            </w:r>
            <w:proofErr w:type="spellEnd"/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sensor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optyczny</w:t>
            </w:r>
            <w:proofErr w:type="spellEnd"/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łączność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przewód USB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liczba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przycisków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3</w:t>
            </w:r>
          </w:p>
          <w:p w:rsidR="00FB3EF4" w:rsidRPr="00D75505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kolor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–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czarny</w:t>
            </w:r>
            <w:proofErr w:type="spellEnd"/>
          </w:p>
          <w:p w:rsidR="00FB3EF4" w:rsidRPr="00340D86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10"/>
                <w:szCs w:val="10"/>
                <w:lang w:val="en-US" w:eastAsia="zh-CN" w:bidi="hi-IN"/>
              </w:rPr>
            </w:pPr>
          </w:p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Wymagania dodatkowe – </w:t>
            </w:r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zaoferowany zestaw przewodowy: klawiatura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i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mysz musi</w:t>
            </w:r>
            <w:bookmarkStart w:id="0" w:name="_GoBack"/>
            <w:bookmarkEnd w:id="0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być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fabrycznym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zestawem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przewodowym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(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jednego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)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producenta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,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oznaczonym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jednym</w:t>
            </w:r>
            <w:proofErr w:type="spellEnd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FE6556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modelem</w:t>
            </w:r>
            <w:proofErr w:type="spellEnd"/>
          </w:p>
          <w:p w:rsidR="00734BCA" w:rsidRPr="00734BCA" w:rsidRDefault="00734BCA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4"/>
                <w:szCs w:val="4"/>
                <w:lang w:val="en-US" w:eastAsia="zh-CN" w:bidi="hi-IN"/>
              </w:rPr>
            </w:pPr>
          </w:p>
          <w:p w:rsidR="00FB3EF4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Gwarancja</w:t>
            </w:r>
            <w:proofErr w:type="spellEnd"/>
            <w:r w:rsidRPr="00D75505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:</w:t>
            </w:r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minimum 24 </w:t>
            </w:r>
            <w:proofErr w:type="spellStart"/>
            <w:r w:rsidRPr="00D75505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miesiące</w:t>
            </w:r>
            <w:proofErr w:type="spellEnd"/>
          </w:p>
          <w:p w:rsidR="00734BCA" w:rsidRPr="00734BCA" w:rsidRDefault="00734BCA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val="en-US" w:eastAsia="zh-CN" w:bidi="hi-IN"/>
              </w:rPr>
            </w:pPr>
          </w:p>
          <w:p w:rsidR="00734BCA" w:rsidRPr="00734BCA" w:rsidRDefault="00734BCA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"/>
                <w:szCs w:val="2"/>
                <w:lang w:val="en-US" w:eastAsia="zh-CN" w:bidi="hi-IN"/>
              </w:rPr>
            </w:pPr>
          </w:p>
        </w:tc>
      </w:tr>
    </w:tbl>
    <w:p w:rsidR="00FB3EF4" w:rsidRPr="00232080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5. Zasilacz awaryjny UPS typ 1 – 1 sztuka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E30A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Moc skuteczna</w:t>
            </w:r>
            <w:r w:rsidRPr="009661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: 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480 W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E30A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Zabezpieczenia</w:t>
            </w:r>
            <w:r w:rsidRPr="00966100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:</w:t>
            </w:r>
            <w:r w:rsidRPr="004E30A2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minimum przeciążeniowe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E30A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Gniazda IEC: </w:t>
            </w:r>
            <w:r w:rsidRPr="004E30A2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4 sztuki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E30A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 – 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</w:p>
          <w:p w:rsidR="00FB3EF4" w:rsidRPr="004E30A2" w:rsidRDefault="00FB3EF4" w:rsidP="00FB3E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alarmy dźwiękowe</w:t>
            </w:r>
          </w:p>
          <w:p w:rsidR="00FB3EF4" w:rsidRPr="004E30A2" w:rsidRDefault="00FB3EF4" w:rsidP="00FB3E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automatyczna regulacja napięcia</w:t>
            </w:r>
          </w:p>
          <w:p w:rsidR="00FB3EF4" w:rsidRPr="004E30A2" w:rsidRDefault="00FB3EF4" w:rsidP="00FB3EF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diody LED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E30A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Czas podtrzymania przy 50% obciążeniu: 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6 minut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E30A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E30A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</w:t>
            </w:r>
            <w:r w:rsidRPr="009661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4E30A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24 miesiące</w:t>
            </w:r>
          </w:p>
        </w:tc>
      </w:tr>
    </w:tbl>
    <w:p w:rsidR="00FB3EF4" w:rsidRPr="00232080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6. Zasilacz awaryjny UPS typ 2 – 3 sztuki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1" w:name="_Hlk144453587"/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C5FF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Moc skuteczna</w:t>
            </w:r>
            <w:r w:rsidRPr="00072DEB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300 W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C5FF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Zabezpieczenia</w:t>
            </w:r>
            <w:r w:rsidRPr="00072DEB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 xml:space="preserve">: </w:t>
            </w:r>
            <w:r w:rsidRPr="004C5FF7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>minimum przeciążeniowe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C5FF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Gniazda IEC: </w:t>
            </w:r>
            <w:r w:rsidRPr="004C5FF7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4 sztuki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C5FF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funkcje – 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</w:p>
          <w:p w:rsidR="00FB3EF4" w:rsidRPr="004C5FF7" w:rsidRDefault="00FB3EF4" w:rsidP="00FB3E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alarmy dźwiękowe</w:t>
            </w:r>
          </w:p>
          <w:p w:rsidR="00FB3EF4" w:rsidRPr="004C5FF7" w:rsidRDefault="00FB3EF4" w:rsidP="00FB3EF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wbudowany wyświetlacz LCD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C5FF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Czas podtrzymania przy 50% obciążeniu: 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9 minut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C5FF7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C5FF7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</w:t>
            </w:r>
            <w:r w:rsidRPr="004A48D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4C5FF7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24 miesiące</w:t>
            </w:r>
          </w:p>
        </w:tc>
      </w:tr>
      <w:bookmarkEnd w:id="1"/>
    </w:tbl>
    <w:p w:rsidR="00FB3EF4" w:rsidRPr="003F5B7A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2"/>
          <w:szCs w:val="32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7. Zasilacz awaryjny UPS typ 3 – 10 sztuk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E145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Moc skuteczna</w:t>
            </w:r>
            <w:r w:rsidRPr="000655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minimum 360 W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E145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Zabezpieczenia</w:t>
            </w:r>
            <w:r w:rsidRPr="00065593">
              <w:rPr>
                <w:rFonts w:ascii="Times New Roman" w:eastAsia="Tahoma" w:hAnsi="Times New Roman" w:cs="Times New Roman"/>
                <w:b/>
                <w:kern w:val="2"/>
                <w:sz w:val="23"/>
                <w:szCs w:val="23"/>
                <w:lang w:val="en-US" w:eastAsia="zh-CN" w:bidi="hi-IN"/>
              </w:rPr>
              <w:t>:</w:t>
            </w:r>
            <w:r w:rsidRPr="009E1452">
              <w:rPr>
                <w:rFonts w:ascii="Times New Roman" w:eastAsia="Tahoma" w:hAnsi="Times New Roman" w:cs="Times New Roman"/>
                <w:kern w:val="2"/>
                <w:sz w:val="23"/>
                <w:szCs w:val="23"/>
                <w:lang w:val="en-US" w:eastAsia="zh-CN" w:bidi="hi-IN"/>
              </w:rPr>
              <w:t xml:space="preserve"> minimum przeciążeniowe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E145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Gniazda </w:t>
            </w:r>
            <w:proofErr w:type="spellStart"/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>schuko</w:t>
            </w:r>
            <w:proofErr w:type="spellEnd"/>
            <w:r w:rsidRPr="009E1452">
              <w:rPr>
                <w:rFonts w:ascii="Times New Roman" w:eastAsia="Tahoma" w:hAnsi="Times New Roman" w:cs="Times New Roman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: </w:t>
            </w:r>
            <w:r w:rsidRPr="009E1452">
              <w:rPr>
                <w:rFonts w:ascii="Times New Roman" w:eastAsia="Tahoma" w:hAnsi="Times New Roman" w:cs="Times New Roman"/>
                <w:bCs/>
                <w:kern w:val="2"/>
                <w:sz w:val="23"/>
                <w:szCs w:val="23"/>
                <w:lang w:val="en-US" w:eastAsia="zh-CN" w:bidi="hi-IN"/>
              </w:rPr>
              <w:t>minimum 2 sztuki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E145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 – 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co najmniej:</w:t>
            </w:r>
          </w:p>
          <w:p w:rsidR="00FB3EF4" w:rsidRPr="009E1452" w:rsidRDefault="00FB3EF4" w:rsidP="00FB3E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alarmy dźwiękowe</w:t>
            </w:r>
          </w:p>
          <w:p w:rsidR="00FB3EF4" w:rsidRPr="009E1452" w:rsidRDefault="00FB3EF4" w:rsidP="00FB3E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automatyczna regulacja napięcia</w:t>
            </w:r>
          </w:p>
          <w:p w:rsidR="00FB3EF4" w:rsidRPr="009E1452" w:rsidRDefault="00FB3EF4" w:rsidP="00FB3EF4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contextualSpacing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diody LED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E145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Czas podtrzymania przy 50% obciążeniu: 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5 minut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E1452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E145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Gwarancja</w:t>
            </w:r>
            <w:r w:rsidRPr="0006559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: </w:t>
            </w:r>
            <w:r w:rsidRPr="009E1452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24 miesiące</w:t>
            </w:r>
          </w:p>
        </w:tc>
      </w:tr>
    </w:tbl>
    <w:p w:rsidR="00FB3EF4" w:rsidRPr="00B7153F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2" w:name="_Hlk145411460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8.  Kamera IP – 1 sztuka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Sensor: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1/2.7" 5MP Progressive CMOS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Matryca</w:t>
            </w:r>
            <w:proofErr w:type="spellEnd"/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5 </w:t>
            </w:r>
            <w:proofErr w:type="spellStart"/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Mpix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Rozdzielczość: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Liberation Serif" w:eastAsia="Noto Serif CJK SC" w:hAnsi="Liberation Serif" w:cs="FreeSans"/>
                <w:kern w:val="2"/>
                <w:sz w:val="23"/>
                <w:szCs w:val="23"/>
                <w:lang w:eastAsia="zh-CN" w:bidi="hi-IN"/>
              </w:rPr>
              <w:t xml:space="preserve">2560 × 1920 </w:t>
            </w:r>
            <w:proofErr w:type="spellStart"/>
            <w:r w:rsidRPr="00DB52F3">
              <w:rPr>
                <w:rFonts w:ascii="Liberation Serif" w:eastAsia="Noto Serif CJK SC" w:hAnsi="Liberation Serif" w:cs="FreeSans"/>
                <w:kern w:val="2"/>
                <w:sz w:val="23"/>
                <w:szCs w:val="23"/>
                <w:lang w:eastAsia="zh-CN" w:bidi="hi-IN"/>
              </w:rPr>
              <w:t>px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Złącza: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RJ45 10/100 Base-T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Zasilanie: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DC 12V, </w:t>
            </w:r>
            <w:proofErr w:type="spellStart"/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PoE</w:t>
            </w:r>
            <w:proofErr w:type="spellEnd"/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(802.3af)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wymagania: </w:t>
            </w:r>
          </w:p>
          <w:p w:rsidR="00FB3EF4" w:rsidRPr="00DB52F3" w:rsidRDefault="00FB3EF4" w:rsidP="00FB3E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diody IR </w:t>
            </w:r>
          </w:p>
          <w:p w:rsidR="00FB3EF4" w:rsidRPr="00DB52F3" w:rsidRDefault="00FB3EF4" w:rsidP="00FB3EF4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ind w:left="315" w:hanging="315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bezpłatne oprogramowanie na komputery PC do podglądu obrazu na żywo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nagrywania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i odtwarzania wideo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DB52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DB52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DB52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  <w:bookmarkEnd w:id="2"/>
    </w:tbl>
    <w:p w:rsidR="00FB3EF4" w:rsidRPr="00232080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9.  Dysk zewnętrzny HDD – 1 sztuka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D220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HDD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D220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Format: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2,5”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D220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 TB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D220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Interfejs: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USB minimum 3.0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D220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Obudowa: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odporność na upadki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D220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D220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3D220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36 miesięcy</w:t>
            </w:r>
          </w:p>
        </w:tc>
      </w:tr>
    </w:tbl>
    <w:p w:rsidR="00FB3EF4" w:rsidRPr="00232080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3" w:name="_Hlk144461012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10.  Pamięć RAM – 2 sztuki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 pamięci: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DDR4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Pojemność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całkowita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16 GB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Taktowanie: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2666 MHz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Opóźnienia: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CL 16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Pamięć ECC: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Nie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24 miesięcy</w:t>
            </w:r>
          </w:p>
        </w:tc>
      </w:tr>
      <w:bookmarkEnd w:id="3"/>
    </w:tbl>
    <w:p w:rsidR="00FB3EF4" w:rsidRPr="00B7153F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11.  Słuchawki – 1 sztuka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Łączność: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przewodowa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Budowa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słuchawek</w:t>
            </w:r>
            <w:proofErr w:type="spellEnd"/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nauszne</w:t>
            </w:r>
            <w:proofErr w:type="spellEnd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zamknięte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Złącze: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minijack</w:t>
            </w:r>
            <w:proofErr w:type="spellEnd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3,5 mm</w:t>
            </w: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Czułość słuchawek: </w:t>
            </w:r>
            <w:r w:rsidRPr="003968D0">
              <w:rPr>
                <w:rFonts w:ascii="Times New Roman" w:eastAsia="Noto Serif CJK SC" w:hAnsi="Times New Roman" w:cs="Times New Roman"/>
                <w:kern w:val="2"/>
                <w:sz w:val="23"/>
                <w:szCs w:val="23"/>
                <w:lang w:eastAsia="zh-CN" w:bidi="hi-IN"/>
              </w:rPr>
              <w:t>minimum</w:t>
            </w:r>
            <w:r w:rsidRPr="003968D0">
              <w:rPr>
                <w:rFonts w:ascii="Times New Roman" w:eastAsia="Noto Serif CJK SC" w:hAnsi="Times New Roman" w:cs="Times New Roman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98 </w:t>
            </w:r>
            <w:proofErr w:type="spellStart"/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dB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Kolor: c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zarny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3968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3968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3968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FB3EF4" w:rsidRPr="00B7153F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12.  Bateria do komputera przenośnego – 1 sztuka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Przeznaczenie: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kompatybilność z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komputerem przenośnym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Acer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TravelMate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5744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Rodzaj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zamiennik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 akumulatora: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4400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mAh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12 miesięcy</w:t>
            </w:r>
          </w:p>
        </w:tc>
      </w:tr>
    </w:tbl>
    <w:p w:rsidR="00FB3EF4" w:rsidRPr="00B7153F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13.  Przewód krosowy RJ45 – 30 sztuk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Typ: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RJ-45 - RJ-45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Standard: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UTP,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kategoria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6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25 cm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FB3EF4" w:rsidRPr="00CF2089" w:rsidRDefault="00FB3EF4" w:rsidP="00FB3E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14.  Przewód zasilający – 10 sztuk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Typ: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C13 - C14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Długość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kabla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minimum 1,5 m - maksimum 1,8 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FB3EF4" w:rsidRPr="00CF2089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 xml:space="preserve">15.  Listwa zasilająca do szafy </w:t>
            </w:r>
            <w:proofErr w:type="spellStart"/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rack</w:t>
            </w:r>
            <w:proofErr w:type="spellEnd"/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 xml:space="preserve"> – 3 sztuki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Rodzaj</w:t>
            </w:r>
            <w:r w:rsidRPr="00203012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: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do szaf 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rack</w:t>
            </w:r>
            <w:proofErr w:type="spellEnd"/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Ilość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minimum 7 (</w:t>
            </w:r>
            <w:proofErr w:type="spellStart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francuskie</w:t>
            </w:r>
            <w:proofErr w:type="spellEnd"/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)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 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Dodatkowe wymagania: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ab/>
            </w:r>
          </w:p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1) włącznik</w:t>
            </w:r>
          </w:p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2) bezpiecznik</w:t>
            </w:r>
          </w:p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3) ochrona przeciwprzepięciowa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Kolor: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czarny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047A0A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047A0A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047A0A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FB3EF4" w:rsidRPr="00CF2089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4" w:name="_Hlk145405582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16.  Listwa zasilająca typ 1 – 3 sztuki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antyprzepięciowa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Ilość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8 </w:t>
            </w:r>
            <w:proofErr w:type="spellStart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z uziemnieniem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1,5 m - maksimum 1,8 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Wyłącznik sieciowy: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podświetlany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12 miesięcy</w:t>
            </w:r>
          </w:p>
        </w:tc>
      </w:tr>
      <w:bookmarkEnd w:id="4"/>
    </w:tbl>
    <w:p w:rsidR="00FB3EF4" w:rsidRPr="00CF2089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17.  Listwa zasilająca typ 2 – 3 sztuki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Rodzaj: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antyprzepięciowa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Ilość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proofErr w:type="spellStart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5 </w:t>
            </w:r>
            <w:proofErr w:type="spellStart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gniazd</w:t>
            </w:r>
            <w:proofErr w:type="spellEnd"/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 z uziemnieniem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Długość kabla: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 xml:space="preserve">minimum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1,5 m - maksimum 1,8 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Wyłącznik sieciowy: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podświetlany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5370F3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5370F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5370F3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12 miesięcy</w:t>
            </w:r>
          </w:p>
        </w:tc>
      </w:tr>
    </w:tbl>
    <w:p w:rsidR="00FB3EF4" w:rsidRPr="00CF2089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18.  Niszczarka typ 1 – 4 sztuki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Szerokość wejścia: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230 mm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Wielkość ścinka: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maksymalnie</w:t>
            </w: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40 x 40 mm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Ilość niszczonych kartek A 4: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9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Poziom bezpieczeństwa DIN: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P-4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 kosza: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18 l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funkcje niszczące: </w:t>
            </w:r>
          </w:p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1) karty plastikowe </w:t>
            </w:r>
          </w:p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2) zszywki </w:t>
            </w:r>
          </w:p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3) spinacze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5" w:name="_Hlk146277630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974349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</w:p>
          <w:p w:rsidR="00FB3EF4" w:rsidRPr="00974349" w:rsidRDefault="00FB3EF4" w:rsidP="00FB3E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974349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36-miesięczna gwarancja Wykonawcy na zaproponowany model</w:t>
            </w: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niszczarki – okres udzielonej gwarancji Wykonawca wskaże w formularzu ofertowym, stanowiącym </w:t>
            </w:r>
            <w:r w:rsidRPr="00FF740B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załącznik nr 1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do zapytania ofertowego </w:t>
            </w:r>
          </w:p>
          <w:p w:rsidR="00FB3EF4" w:rsidRDefault="00FB3EF4" w:rsidP="00FB3EF4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ind w:left="321" w:hanging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974349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dożywotnia gwarancja Producenta na noże tnące będące na wyposażeniu zaproponowanego modelu niszczarki</w:t>
            </w:r>
          </w:p>
          <w:p w:rsidR="000D306B" w:rsidRPr="000D306B" w:rsidRDefault="000D306B" w:rsidP="000D306B">
            <w:pPr>
              <w:widowControl w:val="0"/>
              <w:suppressLineNumbers/>
              <w:suppressAutoHyphens/>
              <w:spacing w:after="0" w:line="240" w:lineRule="auto"/>
              <w:ind w:left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eastAsia="zh-CN" w:bidi="hi-IN"/>
              </w:rPr>
            </w:pPr>
          </w:p>
        </w:tc>
      </w:tr>
      <w:bookmarkEnd w:id="5"/>
    </w:tbl>
    <w:p w:rsidR="00FB3EF4" w:rsidRPr="00CF2089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bookmarkStart w:id="6" w:name="_Hlk145410619"/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19.  Niszczarka typ 2 – 1 sztuka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Szerokość wejścia: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240 mm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Wielkość ścinka: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maksimum</w:t>
            </w: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4,5 x 40 mm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Ilość niszczonych kartek A 4: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15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Poziom bezpieczeństwa DIN: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P-4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Pojemność kosza: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 35 l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Dodatkowe funkcje niszczące: </w:t>
            </w:r>
          </w:p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1) karty plastikowe </w:t>
            </w:r>
          </w:p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2) zszywki </w:t>
            </w:r>
          </w:p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3) spinacze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8805D0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</w:p>
          <w:p w:rsidR="00FB3EF4" w:rsidRPr="008805D0" w:rsidRDefault="00FB3EF4" w:rsidP="00FB3E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8805D0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36-miesięczna gwarancja Wykonawcy na zaproponowany model niszczarki – okres udzielonej gwarancji Wykonawca wskaże w formularzu ofertowym, stanowiącym załącznik nr 1 do zapytania ofertowego </w:t>
            </w:r>
          </w:p>
          <w:p w:rsidR="00FB3EF4" w:rsidRDefault="00FB3EF4" w:rsidP="00FB3EF4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ind w:left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8805D0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dożywotnia gwarancja Producenta na noże tnące będące na wyposażeniu zaproponowanego modelu niszczarki</w:t>
            </w:r>
          </w:p>
          <w:p w:rsidR="008C06CA" w:rsidRPr="008C06CA" w:rsidRDefault="008C06CA" w:rsidP="008C06CA">
            <w:pPr>
              <w:widowControl w:val="0"/>
              <w:suppressLineNumbers/>
              <w:suppressAutoHyphens/>
              <w:spacing w:after="0" w:line="240" w:lineRule="auto"/>
              <w:ind w:left="321"/>
              <w:contextualSpacing/>
              <w:jc w:val="both"/>
              <w:rPr>
                <w:rFonts w:ascii="Times New Roman" w:eastAsia="Tahoma" w:hAnsi="Times New Roman" w:cs="Times New Roman"/>
                <w:kern w:val="1"/>
                <w:sz w:val="4"/>
                <w:szCs w:val="4"/>
                <w:lang w:eastAsia="zh-CN" w:bidi="hi-IN"/>
              </w:rPr>
            </w:pPr>
          </w:p>
        </w:tc>
      </w:tr>
      <w:bookmarkEnd w:id="6"/>
    </w:tbl>
    <w:p w:rsidR="00FB3EF4" w:rsidRDefault="00FB3EF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p w:rsidR="00603F74" w:rsidRDefault="00603F7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p w:rsidR="00603F74" w:rsidRPr="00CF2089" w:rsidRDefault="00603F74" w:rsidP="00FB3EF4">
      <w:pPr>
        <w:suppressAutoHyphens/>
        <w:spacing w:after="0" w:line="240" w:lineRule="auto"/>
        <w:rPr>
          <w:rFonts w:ascii="Liberation Serif" w:eastAsia="Noto Serif CJK SC" w:hAnsi="Liberation Serif" w:cs="FreeSans"/>
          <w:kern w:val="2"/>
          <w:sz w:val="36"/>
          <w:szCs w:val="36"/>
          <w:lang w:eastAsia="zh-C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05"/>
        <w:gridCol w:w="8357"/>
      </w:tblGrid>
      <w:tr w:rsidR="00FB3EF4" w:rsidRPr="00231102" w:rsidTr="00603F74">
        <w:trPr>
          <w:trHeight w:val="357"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lastRenderedPageBreak/>
              <w:t>L.p.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contextualSpacing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Parametry wymagane</w:t>
            </w:r>
          </w:p>
        </w:tc>
      </w:tr>
      <w:tr w:rsidR="00FB3EF4" w:rsidRPr="00231102" w:rsidTr="00603F74">
        <w:trPr>
          <w:trHeight w:val="357"/>
          <w:jc w:val="center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20.  Torba na komputer przenośny – 5 sztuk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876A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>Pasuje</w:t>
            </w:r>
            <w:r w:rsidRPr="00332213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dopasowana do</w:t>
            </w: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komputera przenośnego o przekątnej ekranu 15,6 "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876A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val="en-US" w:eastAsia="zh-CN" w:bidi="hi-IN"/>
              </w:rPr>
              <w:t xml:space="preserve">Liczba komór: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val="en-US" w:eastAsia="zh-CN" w:bidi="hi-IN"/>
              </w:rPr>
              <w:t>1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876A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Pasek na ramię: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tak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876A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Materiał: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nylon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876A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Kolor: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czarny</w:t>
            </w:r>
          </w:p>
        </w:tc>
      </w:tr>
      <w:tr w:rsidR="00FB3EF4" w:rsidRPr="00231102" w:rsidTr="00603F74">
        <w:trPr>
          <w:trHeight w:val="34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EF4" w:rsidRPr="00231102" w:rsidRDefault="00FB3EF4" w:rsidP="00603F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3110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F4" w:rsidRPr="004876AC" w:rsidRDefault="00FB3EF4" w:rsidP="00603F7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</w:pP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Gwarancja: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minimum</w:t>
            </w:r>
            <w:r w:rsidRPr="004876AC">
              <w:rPr>
                <w:rFonts w:ascii="Times New Roman" w:eastAsia="Tahoma" w:hAnsi="Times New Roman" w:cs="Times New Roman"/>
                <w:b/>
                <w:kern w:val="1"/>
                <w:sz w:val="23"/>
                <w:szCs w:val="23"/>
                <w:lang w:eastAsia="zh-CN" w:bidi="hi-IN"/>
              </w:rPr>
              <w:t xml:space="preserve"> </w:t>
            </w:r>
            <w:r w:rsidRPr="004876AC">
              <w:rPr>
                <w:rFonts w:ascii="Times New Roman" w:eastAsia="Tahoma" w:hAnsi="Times New Roman" w:cs="Times New Roman"/>
                <w:kern w:val="1"/>
                <w:sz w:val="23"/>
                <w:szCs w:val="23"/>
                <w:lang w:eastAsia="zh-CN" w:bidi="hi-IN"/>
              </w:rPr>
              <w:t>24 miesiące</w:t>
            </w:r>
          </w:p>
        </w:tc>
      </w:tr>
    </w:tbl>
    <w:p w:rsidR="00B06149" w:rsidRDefault="00B06149"/>
    <w:sectPr w:rsidR="00B06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A0" w:rsidRDefault="008673A0" w:rsidP="00924047">
      <w:pPr>
        <w:spacing w:after="0" w:line="240" w:lineRule="auto"/>
      </w:pPr>
      <w:r>
        <w:separator/>
      </w:r>
    </w:p>
  </w:endnote>
  <w:endnote w:type="continuationSeparator" w:id="0">
    <w:p w:rsidR="008673A0" w:rsidRDefault="008673A0" w:rsidP="0092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4" w:rsidRDefault="0060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981031"/>
      <w:docPartObj>
        <w:docPartGallery w:val="Page Numbers (Bottom of Page)"/>
        <w:docPartUnique/>
      </w:docPartObj>
    </w:sdtPr>
    <w:sdtEndPr/>
    <w:sdtContent>
      <w:p w:rsidR="00603F74" w:rsidRDefault="00603F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F74" w:rsidRDefault="0060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4" w:rsidRDefault="0060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A0" w:rsidRDefault="008673A0" w:rsidP="00924047">
      <w:pPr>
        <w:spacing w:after="0" w:line="240" w:lineRule="auto"/>
      </w:pPr>
      <w:r>
        <w:separator/>
      </w:r>
    </w:p>
  </w:footnote>
  <w:footnote w:type="continuationSeparator" w:id="0">
    <w:p w:rsidR="008673A0" w:rsidRDefault="008673A0" w:rsidP="0092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4" w:rsidRDefault="0060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4" w:rsidRPr="00924047" w:rsidRDefault="00603F74" w:rsidP="00924047">
    <w:pPr>
      <w:tabs>
        <w:tab w:val="left" w:pos="7088"/>
      </w:tabs>
      <w:suppressAutoHyphens/>
      <w:spacing w:after="0" w:line="240" w:lineRule="auto"/>
      <w:ind w:right="-2"/>
      <w:rPr>
        <w:rFonts w:ascii="Times New Roman" w:eastAsia="Times New Roman" w:hAnsi="Times New Roman" w:cs="Times New Roman"/>
        <w:kern w:val="2"/>
        <w:sz w:val="24"/>
        <w:szCs w:val="24"/>
        <w:lang w:eastAsia="ar-SA" w:bidi="hi-IN"/>
      </w:rPr>
    </w:pPr>
    <w:r w:rsidRPr="00924047"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WAP.272.</w:t>
    </w:r>
    <w:r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8</w:t>
    </w:r>
    <w:r w:rsidRPr="00924047"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.2023.MP</w:t>
    </w:r>
    <w:r w:rsidRPr="00924047">
      <w:rPr>
        <w:rFonts w:ascii="Times New Roman" w:eastAsia="Times New Roman" w:hAnsi="Times New Roman" w:cs="Times New Roman"/>
        <w:kern w:val="2"/>
        <w:sz w:val="24"/>
        <w:szCs w:val="24"/>
        <w:lang w:eastAsia="ar-SA" w:bidi="hi-IN"/>
      </w:rPr>
      <w:tab/>
    </w:r>
    <w:r w:rsidRPr="00924047"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>Załącznik nr 2</w:t>
    </w:r>
  </w:p>
  <w:p w:rsidR="00603F74" w:rsidRPr="00924047" w:rsidRDefault="00603F74" w:rsidP="00924047">
    <w:pPr>
      <w:suppressAutoHyphens/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</w:pP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  <w:t xml:space="preserve"> </w:t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</w:r>
    <w:r w:rsidRPr="00924047">
      <w:rPr>
        <w:rFonts w:ascii="Times New Roman" w:eastAsia="Times New Roman" w:hAnsi="Times New Roman" w:cs="Times New Roman"/>
        <w:kern w:val="2"/>
        <w:sz w:val="20"/>
        <w:szCs w:val="20"/>
        <w:lang w:eastAsia="pl-PL" w:bidi="hi-IN"/>
      </w:rPr>
      <w:tab/>
      <w:t xml:space="preserve">              do zapytania ofertowego</w:t>
    </w:r>
  </w:p>
  <w:p w:rsidR="00603F74" w:rsidRPr="00924047" w:rsidRDefault="00603F74" w:rsidP="00924047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</w:pPr>
  </w:p>
  <w:p w:rsidR="00603F74" w:rsidRPr="00924047" w:rsidRDefault="00603F74" w:rsidP="00924047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</w:pPr>
    <w:r w:rsidRPr="00924047">
      <w:rPr>
        <w:rFonts w:ascii="Times New Roman" w:eastAsia="Times New Roman" w:hAnsi="Times New Roman" w:cs="Times New Roman"/>
        <w:kern w:val="2"/>
        <w:sz w:val="24"/>
        <w:szCs w:val="24"/>
        <w:lang w:eastAsia="pl-PL" w:bidi="hi-IN"/>
      </w:rPr>
      <w:t xml:space="preserve">SZCZEGÓŁOWY OPIS PRZEDMIOTU ZAMÓWIENIA </w:t>
    </w:r>
  </w:p>
  <w:p w:rsidR="00603F74" w:rsidRDefault="00603F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4" w:rsidRDefault="0060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5EA"/>
    <w:multiLevelType w:val="hybridMultilevel"/>
    <w:tmpl w:val="78340198"/>
    <w:lvl w:ilvl="0" w:tplc="C28C0B3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45DCC"/>
    <w:multiLevelType w:val="hybridMultilevel"/>
    <w:tmpl w:val="4C640D2E"/>
    <w:lvl w:ilvl="0" w:tplc="97541EF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745A4"/>
    <w:multiLevelType w:val="hybridMultilevel"/>
    <w:tmpl w:val="4A786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85BFA"/>
    <w:multiLevelType w:val="hybridMultilevel"/>
    <w:tmpl w:val="25E06B5A"/>
    <w:lvl w:ilvl="0" w:tplc="C66E1C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93340"/>
    <w:multiLevelType w:val="hybridMultilevel"/>
    <w:tmpl w:val="6AD6EDD0"/>
    <w:lvl w:ilvl="0" w:tplc="3BFCB3F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A3DAA"/>
    <w:multiLevelType w:val="hybridMultilevel"/>
    <w:tmpl w:val="6D026348"/>
    <w:lvl w:ilvl="0" w:tplc="52063AF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26692"/>
    <w:multiLevelType w:val="hybridMultilevel"/>
    <w:tmpl w:val="A33CCB06"/>
    <w:lvl w:ilvl="0" w:tplc="2506CD7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2C6053"/>
    <w:multiLevelType w:val="hybridMultilevel"/>
    <w:tmpl w:val="6AD6EDD0"/>
    <w:lvl w:ilvl="0" w:tplc="3BFCB3F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E20A0"/>
    <w:multiLevelType w:val="hybridMultilevel"/>
    <w:tmpl w:val="2AD6B348"/>
    <w:lvl w:ilvl="0" w:tplc="2F2AC16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1F07B3"/>
    <w:multiLevelType w:val="hybridMultilevel"/>
    <w:tmpl w:val="E8D82B0A"/>
    <w:lvl w:ilvl="0" w:tplc="24AEA79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0C5E76"/>
    <w:multiLevelType w:val="hybridMultilevel"/>
    <w:tmpl w:val="CF941774"/>
    <w:lvl w:ilvl="0" w:tplc="9364E10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5"/>
    <w:rsid w:val="000D0CBB"/>
    <w:rsid w:val="000D306B"/>
    <w:rsid w:val="001523AC"/>
    <w:rsid w:val="002337B3"/>
    <w:rsid w:val="003054A6"/>
    <w:rsid w:val="003F5B7A"/>
    <w:rsid w:val="004954BA"/>
    <w:rsid w:val="004C3321"/>
    <w:rsid w:val="00531C37"/>
    <w:rsid w:val="00576E71"/>
    <w:rsid w:val="00603F74"/>
    <w:rsid w:val="00666CDD"/>
    <w:rsid w:val="00734BCA"/>
    <w:rsid w:val="007468D5"/>
    <w:rsid w:val="00812E65"/>
    <w:rsid w:val="008673A0"/>
    <w:rsid w:val="008C06CA"/>
    <w:rsid w:val="009130F6"/>
    <w:rsid w:val="00924047"/>
    <w:rsid w:val="009E5584"/>
    <w:rsid w:val="00AC0793"/>
    <w:rsid w:val="00B06149"/>
    <w:rsid w:val="00D325B4"/>
    <w:rsid w:val="00D5507F"/>
    <w:rsid w:val="00DE1377"/>
    <w:rsid w:val="00E1389F"/>
    <w:rsid w:val="00E23BB0"/>
    <w:rsid w:val="00FB18EB"/>
    <w:rsid w:val="00FB3EF4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6717"/>
  <w15:chartTrackingRefBased/>
  <w15:docId w15:val="{1EF61F37-E837-4981-8404-A5A1F26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047"/>
  </w:style>
  <w:style w:type="paragraph" w:styleId="Stopka">
    <w:name w:val="footer"/>
    <w:basedOn w:val="Normalny"/>
    <w:link w:val="StopkaZnak"/>
    <w:uiPriority w:val="99"/>
    <w:unhideWhenUsed/>
    <w:rsid w:val="00924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047"/>
  </w:style>
  <w:style w:type="character" w:styleId="Hipercze">
    <w:name w:val="Hyperlink"/>
    <w:basedOn w:val="Domylnaczcionkaakapitu"/>
    <w:uiPriority w:val="99"/>
    <w:unhideWhenUsed/>
    <w:rsid w:val="00FB3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29</cp:revision>
  <dcterms:created xsi:type="dcterms:W3CDTF">2023-11-24T09:26:00Z</dcterms:created>
  <dcterms:modified xsi:type="dcterms:W3CDTF">2023-11-30T14:25:00Z</dcterms:modified>
</cp:coreProperties>
</file>