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C1E" w:rsidRDefault="00F20C1E" w:rsidP="00985A7E">
      <w:pPr>
        <w:pStyle w:val="Nagwek1"/>
        <w:spacing w:before="0" w:after="240" w:line="360" w:lineRule="auto"/>
        <w:rPr>
          <w:rFonts w:asciiTheme="minorHAnsi" w:eastAsia="Times New Roman" w:hAnsiTheme="minorHAnsi" w:cstheme="minorHAnsi"/>
          <w:b/>
          <w:color w:val="auto"/>
          <w:lang w:eastAsia="pl-PL"/>
        </w:rPr>
      </w:pPr>
      <w:bookmarkStart w:id="0" w:name="_Hlk117255955"/>
      <w:r w:rsidRPr="00EE60F0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Wyrażenie zgody </w:t>
      </w:r>
      <w:bookmarkStart w:id="1" w:name="_Hlk94094892"/>
      <w:r w:rsidRPr="00EE60F0">
        <w:rPr>
          <w:rFonts w:asciiTheme="minorHAnsi" w:eastAsia="Times New Roman" w:hAnsiTheme="minorHAnsi" w:cstheme="minorHAnsi"/>
          <w:b/>
          <w:color w:val="auto"/>
          <w:lang w:eastAsia="pl-PL"/>
        </w:rPr>
        <w:t>na zatrudnienie</w:t>
      </w:r>
      <w:r w:rsidR="00120E67" w:rsidRPr="00EE60F0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osoby niebędącej </w:t>
      </w:r>
      <w:r w:rsidRPr="00EE60F0">
        <w:rPr>
          <w:rFonts w:asciiTheme="minorHAnsi" w:eastAsia="Times New Roman" w:hAnsiTheme="minorHAnsi" w:cstheme="minorHAnsi"/>
          <w:b/>
          <w:color w:val="auto"/>
          <w:lang w:eastAsia="pl-PL"/>
        </w:rPr>
        <w:t>nauczyciel</w:t>
      </w:r>
      <w:r w:rsidR="00120E67" w:rsidRPr="00EE60F0">
        <w:rPr>
          <w:rFonts w:asciiTheme="minorHAnsi" w:eastAsia="Times New Roman" w:hAnsiTheme="minorHAnsi" w:cstheme="minorHAnsi"/>
          <w:b/>
          <w:color w:val="auto"/>
          <w:lang w:eastAsia="pl-PL"/>
        </w:rPr>
        <w:t>em</w:t>
      </w:r>
      <w:bookmarkEnd w:id="1"/>
    </w:p>
    <w:bookmarkEnd w:id="0"/>
    <w:p w:rsidR="00F20C1E" w:rsidRPr="00EE60F0" w:rsidRDefault="00985A7E" w:rsidP="00985A7E">
      <w:pPr>
        <w:pStyle w:val="Nagwek1"/>
        <w:numPr>
          <w:ilvl w:val="0"/>
          <w:numId w:val="15"/>
        </w:numPr>
        <w:spacing w:before="0" w:line="360" w:lineRule="auto"/>
        <w:ind w:left="425" w:hanging="425"/>
        <w:rPr>
          <w:rFonts w:asciiTheme="minorHAnsi" w:eastAsia="Times New Roman" w:hAnsiTheme="minorHAnsi" w:cstheme="minorHAnsi"/>
          <w:b/>
          <w:color w:val="auto"/>
          <w:sz w:val="28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color w:val="auto"/>
          <w:sz w:val="28"/>
          <w:lang w:eastAsia="pl-PL"/>
        </w:rPr>
        <w:t>p</w:t>
      </w:r>
      <w:r w:rsidR="00F20C1E" w:rsidRPr="00EE60F0">
        <w:rPr>
          <w:rFonts w:asciiTheme="minorHAnsi" w:eastAsia="Times New Roman" w:hAnsiTheme="minorHAnsi" w:cstheme="minorHAnsi"/>
          <w:b/>
          <w:color w:val="auto"/>
          <w:sz w:val="28"/>
          <w:lang w:eastAsia="pl-PL"/>
        </w:rPr>
        <w:t>odstawa prawna:</w:t>
      </w:r>
    </w:p>
    <w:p w:rsidR="00D34241" w:rsidRPr="00EE60F0" w:rsidRDefault="00F20C1E" w:rsidP="00985A7E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art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ykuł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15 ust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ęp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oraz art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ykuł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13 ust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ęp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6 p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unkt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ustawy z dnia 14 grudnia 2016 r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oku 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oświatowe,</w:t>
      </w:r>
    </w:p>
    <w:p w:rsidR="00D34241" w:rsidRPr="00EE60F0" w:rsidRDefault="00D34241" w:rsidP="00D3424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art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ykuł 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15 ust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ęp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oraz art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ykuł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14 ust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ęp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 p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unkt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6 ustawy z dnia 14 grudnia 2016 r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oku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Prawo oświatowe,</w:t>
      </w:r>
    </w:p>
    <w:p w:rsidR="00F20C1E" w:rsidRPr="00EE60F0" w:rsidRDefault="00F20C1E" w:rsidP="00985A7E">
      <w:pPr>
        <w:pStyle w:val="Akapitzlist"/>
        <w:numPr>
          <w:ilvl w:val="0"/>
          <w:numId w:val="1"/>
        </w:numPr>
        <w:spacing w:after="240" w:line="360" w:lineRule="auto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_Hlk160520600"/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rozporządzenie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Ministra Edukacji i z dnia 14 września 2023 r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oku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sprawie szczegółowych kwalifikacji wymaganych od nauczycieli.</w:t>
      </w:r>
    </w:p>
    <w:bookmarkEnd w:id="2"/>
    <w:p w:rsidR="00F20C1E" w:rsidRPr="00EE60F0" w:rsidRDefault="00985A7E" w:rsidP="00985A7E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outlineLvl w:val="2"/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w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ymagane dokumenty:</w:t>
      </w:r>
    </w:p>
    <w:p w:rsidR="00F20C1E" w:rsidRPr="00EE60F0" w:rsidRDefault="00F20C1E" w:rsidP="00985A7E">
      <w:pPr>
        <w:pStyle w:val="Akapitzlist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wniosek dyrektora szkoły – formularz </w:t>
      </w:r>
      <w:r w:rsidR="00F32EBB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B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F20C1E" w:rsidRPr="00EE60F0" w:rsidRDefault="00F20C1E" w:rsidP="00F20C1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dokumenty potwierdzające podjęcie działań zmierzających do pozyskania nauczyciela</w:t>
      </w:r>
      <w:r w:rsidR="00985A7E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kwalifikacjami:</w:t>
      </w:r>
    </w:p>
    <w:p w:rsidR="00F20C1E" w:rsidRPr="00EE60F0" w:rsidRDefault="00D34241" w:rsidP="00985A7E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wydruk informacji zamieszczonej na stronie </w:t>
      </w:r>
      <w:hyperlink r:id="rId5" w:history="1">
        <w:r w:rsidR="00985A7E" w:rsidRPr="00EE60F0">
          <w:rPr>
            <w:rStyle w:val="Hipercze"/>
            <w:rFonts w:asciiTheme="minorHAnsi" w:eastAsia="Times New Roman" w:hAnsiTheme="minorHAnsi" w:cstheme="minorHAnsi"/>
            <w:bCs/>
            <w:color w:val="auto"/>
            <w:sz w:val="24"/>
            <w:szCs w:val="24"/>
            <w:lang w:eastAsia="pl-PL"/>
          </w:rPr>
          <w:t>www.ofertypracy.edu.pl</w:t>
        </w:r>
      </w:hyperlink>
      <w:r w:rsidR="00985A7E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(„Informacja</w:t>
      </w:r>
      <w:r w:rsidR="00985A7E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 wolnych stanowiskach pracy w jednostkach systemu oświaty”), </w:t>
      </w:r>
      <w:bookmarkStart w:id="3" w:name="_Hlk93919385"/>
      <w:r w:rsidR="00120E67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innego ogłoszenia</w:t>
      </w:r>
      <w:bookmarkEnd w:id="3"/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</w:p>
    <w:p w:rsidR="00F20C1E" w:rsidRPr="00EE60F0" w:rsidRDefault="00F20C1E" w:rsidP="00F20C1E">
      <w:pPr>
        <w:pStyle w:val="Akapitzlist"/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informacja z właściwego miejscowo urzędu pracy, iż w ewidencji osób bezrobotnych i poszukujących pracy nie figurują nauczyciele posiadający pełne kwalifikacje niezbędne do zatrudnienia na wskazanym stanowisku  (oryginał dokumentu),</w:t>
      </w:r>
    </w:p>
    <w:p w:rsidR="00F20C1E" w:rsidRPr="00EE60F0" w:rsidRDefault="00F20C1E" w:rsidP="00F20C1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inne dokumenty:</w:t>
      </w:r>
    </w:p>
    <w:p w:rsidR="00F20C1E" w:rsidRPr="00EE60F0" w:rsidRDefault="00F20C1E" w:rsidP="00985A7E">
      <w:pPr>
        <w:pStyle w:val="Akapitzlist"/>
        <w:numPr>
          <w:ilvl w:val="0"/>
          <w:numId w:val="4"/>
        </w:numPr>
        <w:spacing w:after="240" w:line="360" w:lineRule="auto"/>
        <w:ind w:left="851" w:hanging="425"/>
        <w:contextualSpacing w:val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gdy </w:t>
      </w:r>
      <w:r w:rsidR="00834F93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osoba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rozpocz</w:t>
      </w:r>
      <w:r w:rsidR="00834F93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ęła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kontynuuje studia – zaświadczenie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uczelni</w:t>
      </w:r>
      <w:r w:rsidR="00D34241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F20C1E" w:rsidRPr="00EE60F0" w:rsidRDefault="00985A7E" w:rsidP="00985A7E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m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iejsce złożenia dokumentów:</w:t>
      </w:r>
    </w:p>
    <w:p w:rsidR="00213FBF" w:rsidRDefault="00F20C1E" w:rsidP="00213FBF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425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wniosek </w:t>
      </w:r>
      <w:r w:rsidR="00213FBF" w:rsidRP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załącznikami należy złożyć w Kuratorium Oświaty w Olsztynie,</w:t>
      </w:r>
      <w:r w:rsid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213FBF" w:rsidRP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t>aleja Piłsudskiego 7/9, 10-575 Olsztyn – za pośrednictwem poczty lub osobiście</w:t>
      </w:r>
      <w:r w:rsid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213FBF" w:rsidRP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t>w pokoju nr 378 (kancelaria ogólna),</w:t>
      </w:r>
    </w:p>
    <w:p w:rsidR="00213FBF" w:rsidRPr="00213FBF" w:rsidRDefault="00213FBF" w:rsidP="001F1D2B">
      <w:pPr>
        <w:numPr>
          <w:ilvl w:val="0"/>
          <w:numId w:val="5"/>
        </w:numPr>
        <w:tabs>
          <w:tab w:val="num" w:pos="426"/>
        </w:tabs>
        <w:spacing w:after="240" w:line="360" w:lineRule="auto"/>
        <w:ind w:left="425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3FBF">
        <w:rPr>
          <w:rFonts w:asciiTheme="minorHAnsi" w:eastAsia="Times New Roman" w:hAnsiTheme="minorHAnsi" w:cstheme="minorHAnsi"/>
          <w:sz w:val="24"/>
          <w:szCs w:val="24"/>
          <w:lang w:eastAsia="pl-PL"/>
        </w:rPr>
        <w:t>wniosek wraz z załącznikami można również przesłać na adres do doręczeń elektronicznych (ADE): AE:PL-44456-42586-BWGVR-25;</w:t>
      </w:r>
    </w:p>
    <w:p w:rsidR="00F20C1E" w:rsidRPr="00EE60F0" w:rsidRDefault="00985A7E" w:rsidP="001F1D2B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t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ermin złożenia dokumentów:</w:t>
      </w:r>
      <w:bookmarkStart w:id="4" w:name="_GoBack"/>
      <w:bookmarkEnd w:id="4"/>
    </w:p>
    <w:p w:rsidR="00F20C1E" w:rsidRPr="00EE60F0" w:rsidRDefault="00F20C1E" w:rsidP="001F1D2B">
      <w:pPr>
        <w:pStyle w:val="Akapitzlist"/>
        <w:numPr>
          <w:ilvl w:val="0"/>
          <w:numId w:val="4"/>
        </w:numPr>
        <w:spacing w:after="24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wnioski mogą być składane przez cały rok szkolny</w:t>
      </w:r>
      <w:r w:rsidR="00C03553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F20C1E" w:rsidRPr="00EE60F0" w:rsidRDefault="00985A7E" w:rsidP="001F1D2B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outlineLvl w:val="2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t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ermin załatwienia sprawy:</w:t>
      </w:r>
    </w:p>
    <w:p w:rsidR="00F20C1E" w:rsidRPr="00EE60F0" w:rsidRDefault="00F20C1E" w:rsidP="001F1D2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jeden miesiąc od dnia złożenia wniosku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F20C1E" w:rsidRPr="00EE60F0" w:rsidRDefault="00985A7E" w:rsidP="001F1D2B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lastRenderedPageBreak/>
        <w:t>i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nformacje dodatkowe:</w:t>
      </w:r>
    </w:p>
    <w:p w:rsidR="005139AF" w:rsidRPr="00EE60F0" w:rsidRDefault="005139AF" w:rsidP="001F1D2B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 uzasadnionym przypadku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 xml:space="preserve">wniosek o zatrudnienie osoby niebędącej nauczycielem </w:t>
      </w:r>
      <w:r w:rsidRPr="00EE60F0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do prowadzenia zajęć rozwijających zainteresowania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, posiadającej przygotowanie uznane przez dyrektora przedszkola za odpowiednie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prowadzenia danych zajęć,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>może złożyć dyrektor przedszkola publicznego</w:t>
      </w:r>
      <w:r w:rsidR="00EE60F0"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>lub niepublicznego</w:t>
      </w:r>
      <w:r w:rsidR="0066678A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ED2817" w:rsidRPr="00EE60F0" w:rsidRDefault="00ED2817" w:rsidP="00ED2817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 uzasadnionym przypadku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>wniosek o zatrudnienie osoby niebędącej nauczycielem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, 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posiadającej przygotowanie uznane przez dyrektora szkoły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odpowiednie do prowadzenia danych zajęć,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u w:val="single"/>
          <w:lang w:eastAsia="pl-PL"/>
        </w:rPr>
        <w:t>może złożyć dyrektor szkoły publicznej lub niepublicznej</w:t>
      </w:r>
      <w:r w:rsidR="0066678A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ED2817" w:rsidRPr="00EE60F0" w:rsidRDefault="00ED2817" w:rsidP="005139AF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uzasadnienie do wniosku powinno zawierać wskazanie potrzeby zatrudnienia osoby niebędącej nauczycielem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, opis działań podjętych przez dyrektora </w:t>
      </w:r>
      <w:r w:rsidRPr="00EE60F0">
        <w:rPr>
          <w:rFonts w:asciiTheme="minorHAnsi" w:hAnsiTheme="minorHAnsi" w:cstheme="minorHAnsi"/>
          <w:sz w:val="24"/>
          <w:szCs w:val="24"/>
        </w:rPr>
        <w:t xml:space="preserve">w celu pozyskania nauczyciela z wymaganymi kwalifikacjami oraz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wyjaśnienie przyczyny niezatrudnienia nauczyciela, który zgłosił się w odpowiedzi na ofertę pracy zamieszczoną na stronie </w:t>
      </w:r>
      <w:r w:rsidR="005139AF" w:rsidRPr="00EE60F0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www.ofertypracy.edu.pl</w:t>
      </w:r>
      <w:r w:rsidR="005139AF"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lub figu</w:t>
      </w:r>
      <w:r w:rsidR="00457A4C"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uje w ewidencji urzędu pracy,</w:t>
      </w:r>
    </w:p>
    <w:p w:rsidR="005139AF" w:rsidRPr="00EE60F0" w:rsidRDefault="00F20C1E" w:rsidP="004B5183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treść ogłoszenia musi być zgodna  z rozporządzeniem </w:t>
      </w:r>
      <w:r w:rsidR="005139A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Ministra Edukacji i z dnia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5139A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14 września 2023 r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oku</w:t>
      </w:r>
      <w:r w:rsidR="005139A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sprawie szczegółowych kwalifikacji wymaganych</w:t>
      </w:r>
      <w:r w:rsidR="005139A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od nauczycieli,</w:t>
      </w:r>
    </w:p>
    <w:p w:rsidR="0066678A" w:rsidRPr="00EE60F0" w:rsidRDefault="0066678A" w:rsidP="0066678A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wniosek należy złożyć po wygaśnięciu ofert pracy</w:t>
      </w:r>
      <w:r w:rsidRPr="00EE60F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</w:p>
    <w:p w:rsidR="00C902CF" w:rsidRPr="00EE60F0" w:rsidRDefault="00F20C1E" w:rsidP="00C902CF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zgoda wydawana jest na okres wskazany przez wnioskodawcę, </w:t>
      </w:r>
      <w:r w:rsidRPr="00EE60F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jednak nie dłużej niż na dany rok szkolny, w którym złożono wniosek</w:t>
      </w: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</w:p>
    <w:p w:rsidR="00ED2817" w:rsidRPr="00EE60F0" w:rsidRDefault="00425B03" w:rsidP="00ED2817">
      <w:pPr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C96DCC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sobę niebędącą nauczycielem zatrudnia się na zasadach określonych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6DCC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w ustawie z dnia 26 czerwca 1974 r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oku </w:t>
      </w:r>
      <w:r w:rsidR="00C96DCC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Kodeks pracy, z tym że do tej osoby stosuje się odpowiednio przepisy dotyczące tygodniowego obowiązkowego wymiaru godzin zajęć edukacyjnych nauczycieli oraz ustala się jej wynagrodzenie nie wyższe niż 184% kwoty bazowej, określanej dla nauczycieli corocznie w ustawie budżetowej</w:t>
      </w:r>
      <w:r w:rsidR="00ED2817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; o</w:t>
      </w:r>
      <w:r w:rsidR="00C96DCC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rgany prowadzące szkoły mogą upoważniać dyrektorów szkół,</w:t>
      </w:r>
      <w:r w:rsidR="005139A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6DCC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w indywidualnych przypadkach, do przyznawania wynagrodzenia w wyższej wysokości</w:t>
      </w:r>
      <w:r w:rsidR="00C902CF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C96DCC" w:rsidRPr="00EE60F0" w:rsidRDefault="00425B03" w:rsidP="00EE60F0">
      <w:pPr>
        <w:numPr>
          <w:ilvl w:val="0"/>
          <w:numId w:val="7"/>
        </w:numPr>
        <w:tabs>
          <w:tab w:val="num" w:pos="426"/>
        </w:tabs>
        <w:spacing w:after="240"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zatrudnienia osoby posiadającej przygotowanie zawodowe uznane przez dyrektora szkoły lub placówki za odpowiednie do prowadzenia zajęć</w:t>
      </w:r>
      <w:r w:rsidR="00EE60F0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zakresu kształcenia zawodowego również stosuje się przepisy dotyczące zatrudnienia osoby niebędącej nauczycielem, z tym że </w:t>
      </w:r>
      <w:r w:rsidRPr="00EE60F0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zatrudnienie tej osoby następuje za zgodą organu prowadzącego</w:t>
      </w:r>
      <w:r w:rsidR="00985A7E" w:rsidRPr="00EE60F0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F20C1E" w:rsidRPr="00EE60F0" w:rsidRDefault="00EE60F0" w:rsidP="00EE60F0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outlineLvl w:val="2"/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</w:pPr>
      <w:r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f</w:t>
      </w:r>
      <w:r w:rsidR="00F20C1E" w:rsidRPr="00EE60F0">
        <w:rPr>
          <w:rFonts w:asciiTheme="minorHAnsi" w:eastAsia="Times New Roman" w:hAnsiTheme="minorHAnsi" w:cstheme="minorHAnsi"/>
          <w:b/>
          <w:bCs/>
          <w:sz w:val="28"/>
          <w:szCs w:val="24"/>
          <w:lang w:eastAsia="pl-PL"/>
        </w:rPr>
        <w:t>ormularz do pobrania:</w:t>
      </w:r>
    </w:p>
    <w:p w:rsidR="00F20C1E" w:rsidRPr="00213FBF" w:rsidRDefault="00C167D5" w:rsidP="00213FBF">
      <w:pPr>
        <w:numPr>
          <w:ilvl w:val="0"/>
          <w:numId w:val="2"/>
        </w:numPr>
        <w:spacing w:after="0" w:line="360" w:lineRule="auto"/>
        <w:ind w:left="425" w:hanging="425"/>
        <w:outlineLvl w:val="2"/>
        <w:rPr>
          <w:rFonts w:asciiTheme="minorHAnsi" w:hAnsiTheme="minorHAnsi" w:cstheme="minorHAnsi"/>
          <w:sz w:val="24"/>
          <w:szCs w:val="24"/>
        </w:rPr>
      </w:pPr>
      <w:r w:rsidRPr="00EE60F0">
        <w:rPr>
          <w:rFonts w:asciiTheme="minorHAnsi" w:eastAsiaTheme="minorHAnsi" w:hAnsiTheme="minorHAnsi" w:cstheme="minorHAnsi"/>
          <w:sz w:val="24"/>
          <w:szCs w:val="24"/>
        </w:rPr>
        <w:t xml:space="preserve">formularz </w:t>
      </w:r>
      <w:r w:rsidR="00E95835" w:rsidRPr="00EE60F0">
        <w:rPr>
          <w:rFonts w:asciiTheme="minorHAnsi" w:eastAsiaTheme="minorHAnsi" w:hAnsiTheme="minorHAnsi" w:cstheme="minorHAnsi"/>
          <w:sz w:val="24"/>
          <w:szCs w:val="24"/>
        </w:rPr>
        <w:t>B</w:t>
      </w:r>
      <w:r w:rsidRPr="00EE60F0">
        <w:rPr>
          <w:rFonts w:asciiTheme="minorHAnsi" w:eastAsiaTheme="minorHAnsi" w:hAnsiTheme="minorHAnsi" w:cstheme="minorHAnsi"/>
          <w:sz w:val="24"/>
          <w:szCs w:val="24"/>
        </w:rPr>
        <w:t xml:space="preserve"> – </w:t>
      </w:r>
      <w:r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wniosek dyrektora szkoły</w:t>
      </w:r>
      <w:r w:rsidR="00ED2817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/przedszkola</w:t>
      </w:r>
      <w:r w:rsidR="00084AB9" w:rsidRPr="00EE60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sectPr w:rsidR="00F20C1E" w:rsidRPr="00213FBF" w:rsidSect="00EE60F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887"/>
    <w:multiLevelType w:val="multilevel"/>
    <w:tmpl w:val="9A2882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49B2"/>
    <w:multiLevelType w:val="hybridMultilevel"/>
    <w:tmpl w:val="1F0A3A3E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4D1"/>
    <w:multiLevelType w:val="hybridMultilevel"/>
    <w:tmpl w:val="62B07B40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EED"/>
    <w:multiLevelType w:val="multilevel"/>
    <w:tmpl w:val="2314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FEB"/>
    <w:multiLevelType w:val="hybridMultilevel"/>
    <w:tmpl w:val="130C3B6E"/>
    <w:lvl w:ilvl="0" w:tplc="4C20D7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5683"/>
    <w:multiLevelType w:val="multilevel"/>
    <w:tmpl w:val="34D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B22A3"/>
    <w:multiLevelType w:val="multilevel"/>
    <w:tmpl w:val="FD96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978ED"/>
    <w:multiLevelType w:val="multilevel"/>
    <w:tmpl w:val="D99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F3F43"/>
    <w:multiLevelType w:val="hybridMultilevel"/>
    <w:tmpl w:val="141837BA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52C81"/>
    <w:multiLevelType w:val="multilevel"/>
    <w:tmpl w:val="3C04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04060"/>
    <w:multiLevelType w:val="multilevel"/>
    <w:tmpl w:val="C096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E41D94"/>
    <w:multiLevelType w:val="hybridMultilevel"/>
    <w:tmpl w:val="FE8E26E6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543B"/>
    <w:multiLevelType w:val="multilevel"/>
    <w:tmpl w:val="2992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E6E08"/>
    <w:multiLevelType w:val="multilevel"/>
    <w:tmpl w:val="5FF839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1E"/>
    <w:rsid w:val="00084AB9"/>
    <w:rsid w:val="00120E67"/>
    <w:rsid w:val="001F1D2B"/>
    <w:rsid w:val="00211580"/>
    <w:rsid w:val="00213FBF"/>
    <w:rsid w:val="00354DAE"/>
    <w:rsid w:val="00425B03"/>
    <w:rsid w:val="00457A4C"/>
    <w:rsid w:val="0047142D"/>
    <w:rsid w:val="005139AF"/>
    <w:rsid w:val="0057722A"/>
    <w:rsid w:val="005F6183"/>
    <w:rsid w:val="0066678A"/>
    <w:rsid w:val="006B167E"/>
    <w:rsid w:val="00834F93"/>
    <w:rsid w:val="008833BE"/>
    <w:rsid w:val="00985A7E"/>
    <w:rsid w:val="00A672B6"/>
    <w:rsid w:val="00C03553"/>
    <w:rsid w:val="00C167D5"/>
    <w:rsid w:val="00C902CF"/>
    <w:rsid w:val="00C96DCC"/>
    <w:rsid w:val="00CE120E"/>
    <w:rsid w:val="00D34241"/>
    <w:rsid w:val="00E95835"/>
    <w:rsid w:val="00EB2D8A"/>
    <w:rsid w:val="00ED2817"/>
    <w:rsid w:val="00EE60F0"/>
    <w:rsid w:val="00F20C1E"/>
    <w:rsid w:val="00F32EBB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86AA"/>
  <w15:chartTrackingRefBased/>
  <w15:docId w15:val="{FCCFFB84-3C95-48B6-8599-4505BB4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C1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C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39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9A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85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fertypracy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Truszkowska</dc:creator>
  <cp:keywords/>
  <dc:description/>
  <cp:lastModifiedBy>J. Truszkowska</cp:lastModifiedBy>
  <cp:revision>4</cp:revision>
  <cp:lastPrinted>2024-03-05T11:36:00Z</cp:lastPrinted>
  <dcterms:created xsi:type="dcterms:W3CDTF">2026-01-07T08:52:00Z</dcterms:created>
  <dcterms:modified xsi:type="dcterms:W3CDTF">2026-01-07T09:06:00Z</dcterms:modified>
</cp:coreProperties>
</file>