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2B1" w:rsidRDefault="00A1692D">
      <w:pPr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noProof/>
          <w:sz w:val="24"/>
          <w:szCs w:val="24"/>
          <w:lang w:val="pl-PL"/>
        </w:rPr>
        <w:drawing>
          <wp:inline distT="114300" distB="114300" distL="114300" distR="114300">
            <wp:extent cx="5760410" cy="32512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52B1" w:rsidRDefault="00A1692D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b/>
          <w:bCs/>
          <w:color w:val="151515"/>
          <w:sz w:val="24"/>
          <w:szCs w:val="24"/>
        </w:rPr>
      </w:pPr>
      <w:r>
        <w:rPr>
          <w:rFonts w:ascii="Arial" w:eastAsia="Arial" w:hAnsi="Arial" w:cs="Arial"/>
          <w:b/>
          <w:bCs/>
          <w:color w:val="151515"/>
          <w:sz w:val="24"/>
          <w:szCs w:val="24"/>
        </w:rPr>
        <w:t xml:space="preserve">Warmińsko-Mazurski Ośrodek Doskonalenia Nauczycieli w Elblągu oraz Kuratorium Oświaty w Olsztynie zapraszają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dyrektorów placówek wychowania przedszkolnego i </w:t>
      </w:r>
      <w:r>
        <w:rPr>
          <w:rFonts w:ascii="Arial" w:eastAsia="Arial" w:hAnsi="Arial" w:cs="Arial"/>
          <w:b/>
          <w:bCs/>
          <w:color w:val="151515"/>
          <w:sz w:val="24"/>
          <w:szCs w:val="24"/>
        </w:rPr>
        <w:t xml:space="preserve">przedstawicieli jednostek samorządu terytorialnego – organów prowadzących, na seminarium informacyjno-wdrożeniowe dotyczące </w:t>
      </w:r>
      <w:proofErr w:type="spellStart"/>
      <w:r>
        <w:rPr>
          <w:rFonts w:ascii="Arial" w:eastAsia="Arial" w:hAnsi="Arial" w:cs="Arial"/>
          <w:b/>
          <w:bCs/>
          <w:color w:val="151515"/>
          <w:sz w:val="24"/>
          <w:szCs w:val="24"/>
        </w:rPr>
        <w:t>Skriningu</w:t>
      </w:r>
      <w:proofErr w:type="spellEnd"/>
      <w:r>
        <w:rPr>
          <w:rFonts w:ascii="Arial" w:eastAsia="Arial" w:hAnsi="Arial" w:cs="Arial"/>
          <w:b/>
          <w:bCs/>
          <w:color w:val="151515"/>
          <w:sz w:val="24"/>
          <w:szCs w:val="24"/>
        </w:rPr>
        <w:t xml:space="preserve"> Rozwoju Małego Dziecka (SRMD) w edukacji przedszkolnej.</w:t>
      </w:r>
    </w:p>
    <w:p w:rsidR="00FD52B1" w:rsidRDefault="00A1692D">
      <w:pPr>
        <w:shd w:val="clear" w:color="auto" w:fill="FFFFFF"/>
        <w:spacing w:before="240" w:after="240" w:line="240" w:lineRule="auto"/>
        <w:jc w:val="both"/>
        <w:rPr>
          <w:rFonts w:ascii="Arial" w:eastAsia="Arial" w:hAnsi="Arial" w:cs="Arial"/>
          <w:color w:val="151515"/>
          <w:sz w:val="24"/>
          <w:szCs w:val="24"/>
        </w:rPr>
      </w:pPr>
      <w:r>
        <w:rPr>
          <w:rFonts w:ascii="Arial" w:eastAsia="Arial" w:hAnsi="Arial" w:cs="Arial"/>
          <w:color w:val="151515"/>
          <w:sz w:val="24"/>
          <w:szCs w:val="24"/>
        </w:rPr>
        <w:t>Skrining Rozwoju Małego Dziecka to praktyczne narzędzie dla nauczy</w:t>
      </w:r>
      <w:r>
        <w:rPr>
          <w:rFonts w:ascii="Arial" w:eastAsia="Arial" w:hAnsi="Arial" w:cs="Arial"/>
          <w:color w:val="151515"/>
          <w:sz w:val="24"/>
          <w:szCs w:val="24"/>
        </w:rPr>
        <w:t>cieli, opiekunów w żłobkach i rodziców, które wspiera obserwację i monitorowanie rozwoju dziecka od najmłodszych lat. Oparte jest na międzynarodowych standardach (ICF), dzięki czemu pozwala uzyskać jasny obraz funkcjonowania dziecka w różnych obszarach roz</w:t>
      </w:r>
      <w:r>
        <w:rPr>
          <w:rFonts w:ascii="Arial" w:eastAsia="Arial" w:hAnsi="Arial" w:cs="Arial"/>
          <w:color w:val="151515"/>
          <w:sz w:val="24"/>
          <w:szCs w:val="24"/>
        </w:rPr>
        <w:t>woju.</w:t>
      </w:r>
    </w:p>
    <w:p w:rsidR="00FD52B1" w:rsidRDefault="00A1692D">
      <w:pPr>
        <w:shd w:val="clear" w:color="auto" w:fill="FFFFFF"/>
        <w:spacing w:before="240" w:after="240" w:line="240" w:lineRule="auto"/>
        <w:jc w:val="center"/>
        <w:rPr>
          <w:rFonts w:ascii="Arial" w:eastAsia="Arial" w:hAnsi="Arial" w:cs="Arial"/>
          <w:b/>
          <w:bCs/>
          <w:color w:val="073763"/>
          <w:sz w:val="24"/>
          <w:szCs w:val="24"/>
        </w:rPr>
      </w:pPr>
      <w:r>
        <w:rPr>
          <w:rFonts w:ascii="Arial" w:eastAsia="Arial" w:hAnsi="Arial" w:cs="Arial"/>
          <w:b/>
          <w:bCs/>
          <w:color w:val="073763"/>
          <w:sz w:val="24"/>
          <w:szCs w:val="24"/>
        </w:rPr>
        <w:t xml:space="preserve">Seminarium odbędzie się 11 grudnia 2025 r., w Akademii Medycznych i Społecznych Nauk Stosowanych w Elblągu, ul. Lotnicza 2 </w:t>
      </w:r>
    </w:p>
    <w:p w:rsidR="00FD52B1" w:rsidRDefault="00A1692D">
      <w:pPr>
        <w:shd w:val="clear" w:color="auto" w:fill="FFFFFF"/>
        <w:spacing w:before="240" w:after="240" w:line="240" w:lineRule="auto"/>
        <w:jc w:val="center"/>
        <w:rPr>
          <w:rFonts w:ascii="Arial" w:eastAsia="Arial" w:hAnsi="Arial" w:cs="Arial"/>
          <w:b/>
          <w:bCs/>
          <w:color w:val="151515"/>
        </w:rPr>
      </w:pPr>
      <w:r>
        <w:rPr>
          <w:rFonts w:ascii="Arial" w:eastAsia="Arial" w:hAnsi="Arial" w:cs="Arial"/>
          <w:b/>
          <w:bCs/>
          <w:color w:val="151515"/>
        </w:rPr>
        <w:t>Program seminarium: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color w:val="151515"/>
          <w:sz w:val="20"/>
          <w:szCs w:val="20"/>
        </w:rPr>
      </w:pPr>
      <w:r>
        <w:rPr>
          <w:rFonts w:ascii="Arial" w:eastAsia="Arial" w:hAnsi="Arial" w:cs="Arial"/>
          <w:b/>
          <w:bCs/>
          <w:color w:val="151515"/>
          <w:sz w:val="20"/>
          <w:szCs w:val="20"/>
        </w:rPr>
        <w:t xml:space="preserve">  9.30 – 10.00</w:t>
      </w:r>
      <w:r>
        <w:rPr>
          <w:rFonts w:ascii="Arial" w:eastAsia="Arial" w:hAnsi="Arial" w:cs="Arial"/>
          <w:color w:val="151515"/>
          <w:sz w:val="20"/>
          <w:szCs w:val="20"/>
        </w:rPr>
        <w:t xml:space="preserve"> </w:t>
      </w:r>
      <w:r>
        <w:rPr>
          <w:rFonts w:ascii="Arial" w:eastAsia="Arial" w:hAnsi="Arial" w:cs="Arial"/>
          <w:color w:val="222222"/>
          <w:sz w:val="20"/>
          <w:szCs w:val="20"/>
        </w:rPr>
        <w:t>Rejestracja uczestników.</w:t>
      </w:r>
      <w:r>
        <w:rPr>
          <w:rFonts w:ascii="Arial" w:eastAsia="Arial" w:hAnsi="Arial" w:cs="Arial"/>
          <w:color w:val="151515"/>
          <w:sz w:val="20"/>
          <w:szCs w:val="20"/>
        </w:rPr>
        <w:t xml:space="preserve">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color w:val="151515"/>
          <w:sz w:val="20"/>
          <w:szCs w:val="20"/>
        </w:rPr>
      </w:pPr>
      <w:r>
        <w:rPr>
          <w:rFonts w:ascii="Arial" w:eastAsia="Arial" w:hAnsi="Arial" w:cs="Arial"/>
          <w:b/>
          <w:bCs/>
          <w:color w:val="151515"/>
          <w:sz w:val="20"/>
          <w:szCs w:val="20"/>
        </w:rPr>
        <w:t>10.00 – 10.20</w:t>
      </w:r>
      <w:r>
        <w:rPr>
          <w:rFonts w:ascii="Arial" w:eastAsia="Arial" w:hAnsi="Arial" w:cs="Arial"/>
          <w:color w:val="151515"/>
          <w:sz w:val="20"/>
          <w:szCs w:val="20"/>
        </w:rPr>
        <w:t xml:space="preserve"> Powitanie uczestników seminarium – Warmińsko-Mazurski Kurator  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color w:val="151515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 xml:space="preserve">                       Oświaty w Olsztynie, Jolanta Weronika Skrzypczyńska, oraz Tomasz 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color w:val="151515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 xml:space="preserve">                       Szuszkiewicz, dyrektor Warmińsko-Mazurskiego Ośrodka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color w:val="151515"/>
          <w:sz w:val="20"/>
          <w:szCs w:val="20"/>
        </w:rPr>
      </w:pPr>
      <w:r>
        <w:rPr>
          <w:rFonts w:ascii="Arial" w:eastAsia="Arial" w:hAnsi="Arial" w:cs="Arial"/>
          <w:color w:val="151515"/>
          <w:sz w:val="20"/>
          <w:szCs w:val="20"/>
        </w:rPr>
        <w:t xml:space="preserve">                       </w:t>
      </w:r>
      <w:r>
        <w:rPr>
          <w:rFonts w:ascii="Arial" w:eastAsia="Arial" w:hAnsi="Arial" w:cs="Arial"/>
          <w:color w:val="151515"/>
          <w:sz w:val="20"/>
          <w:szCs w:val="20"/>
        </w:rPr>
        <w:t>Doskonalenia Nauczycieli w Elblągu.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0"/>
          <w:szCs w:val="20"/>
        </w:rPr>
      </w:pPr>
      <w:bookmarkStart w:id="1" w:name="_heading=h.9378n6gkoxsj" w:colFirst="0" w:colLast="0"/>
      <w:bookmarkEnd w:id="1"/>
      <w:r>
        <w:rPr>
          <w:rFonts w:ascii="Arial" w:eastAsia="Arial" w:hAnsi="Arial" w:cs="Arial"/>
          <w:b/>
          <w:bCs/>
          <w:color w:val="151515"/>
          <w:sz w:val="20"/>
          <w:szCs w:val="20"/>
        </w:rPr>
        <w:t>10.20 – 11.05</w:t>
      </w:r>
      <w:r>
        <w:rPr>
          <w:rFonts w:ascii="Arial" w:eastAsia="Arial" w:hAnsi="Arial" w:cs="Arial"/>
          <w:color w:val="151515"/>
          <w:sz w:val="20"/>
          <w:szCs w:val="20"/>
        </w:rPr>
        <w:t xml:space="preserve"> </w:t>
      </w:r>
      <w:r>
        <w:rPr>
          <w:rFonts w:ascii="Arial" w:eastAsia="Arial" w:hAnsi="Arial" w:cs="Arial"/>
          <w:color w:val="222222"/>
          <w:sz w:val="20"/>
          <w:szCs w:val="20"/>
        </w:rPr>
        <w:t xml:space="preserve">Wystąpienie Marty </w:t>
      </w:r>
      <w:proofErr w:type="spellStart"/>
      <w:r>
        <w:rPr>
          <w:rFonts w:ascii="Arial" w:eastAsia="Arial" w:hAnsi="Arial" w:cs="Arial"/>
          <w:color w:val="222222"/>
          <w:sz w:val="20"/>
          <w:szCs w:val="20"/>
        </w:rPr>
        <w:t>Kragiel</w:t>
      </w:r>
      <w:proofErr w:type="spellEnd"/>
      <w:r>
        <w:rPr>
          <w:rFonts w:ascii="Arial" w:eastAsia="Arial" w:hAnsi="Arial" w:cs="Arial"/>
          <w:color w:val="222222"/>
          <w:sz w:val="20"/>
          <w:szCs w:val="20"/>
        </w:rPr>
        <w:t xml:space="preserve">, dyrektorki Powiatowego Ośrodka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i/>
          <w:iCs/>
          <w:color w:val="222222"/>
          <w:sz w:val="20"/>
          <w:szCs w:val="20"/>
        </w:rPr>
      </w:pPr>
      <w:bookmarkStart w:id="2" w:name="_heading=h.q1wq1rg817kn" w:colFirst="0" w:colLast="0"/>
      <w:bookmarkEnd w:id="2"/>
      <w:r>
        <w:rPr>
          <w:rFonts w:ascii="Arial" w:eastAsia="Arial" w:hAnsi="Arial" w:cs="Arial"/>
          <w:color w:val="222222"/>
          <w:sz w:val="20"/>
          <w:szCs w:val="20"/>
        </w:rPr>
        <w:t xml:space="preserve">                       Wspierania i Rozwoju Edukacji w Kętrzynie p.n.</w:t>
      </w:r>
      <w:r>
        <w:rPr>
          <w:rFonts w:ascii="Arial" w:eastAsia="Arial" w:hAnsi="Arial" w:cs="Arial"/>
          <w:i/>
          <w:iCs/>
          <w:color w:val="222222"/>
          <w:sz w:val="20"/>
          <w:szCs w:val="20"/>
        </w:rPr>
        <w:t xml:space="preserve"> Monitorowanie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i/>
          <w:iCs/>
          <w:color w:val="222222"/>
          <w:sz w:val="20"/>
          <w:szCs w:val="20"/>
        </w:rPr>
      </w:pPr>
      <w:bookmarkStart w:id="3" w:name="_heading=h.utfszqcap169" w:colFirst="0" w:colLast="0"/>
      <w:bookmarkEnd w:id="3"/>
      <w:r>
        <w:rPr>
          <w:rFonts w:ascii="Arial" w:eastAsia="Arial" w:hAnsi="Arial" w:cs="Arial"/>
          <w:i/>
          <w:iCs/>
          <w:color w:val="222222"/>
          <w:sz w:val="20"/>
          <w:szCs w:val="20"/>
        </w:rPr>
        <w:t xml:space="preserve">                       rozwoju małego dziecka w przedszkolu po</w:t>
      </w:r>
      <w:r>
        <w:rPr>
          <w:rFonts w:ascii="Arial" w:eastAsia="Arial" w:hAnsi="Arial" w:cs="Arial"/>
          <w:i/>
          <w:iCs/>
          <w:color w:val="222222"/>
          <w:sz w:val="20"/>
          <w:szCs w:val="20"/>
        </w:rPr>
        <w:t xml:space="preserve">dczas codziennych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sz w:val="20"/>
          <w:szCs w:val="20"/>
          <w:highlight w:val="white"/>
        </w:rPr>
      </w:pPr>
      <w:bookmarkStart w:id="4" w:name="_heading=h.u8qapwka43xj" w:colFirst="0" w:colLast="0"/>
      <w:bookmarkEnd w:id="4"/>
      <w:r>
        <w:rPr>
          <w:rFonts w:ascii="Arial" w:eastAsia="Arial" w:hAnsi="Arial" w:cs="Arial"/>
          <w:i/>
          <w:iCs/>
          <w:color w:val="222222"/>
          <w:sz w:val="20"/>
          <w:szCs w:val="20"/>
        </w:rPr>
        <w:t xml:space="preserve">                       czynności w oparciu o narzędzie Skrining Rozwojowy Małego Dziecka.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1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1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.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05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 xml:space="preserve"> – 1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1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.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25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color w:val="222222"/>
          <w:sz w:val="20"/>
          <w:szCs w:val="20"/>
        </w:rPr>
        <w:t>Przerwa kawowa.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11.25 – 12.10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color w:val="222222"/>
          <w:sz w:val="20"/>
          <w:szCs w:val="20"/>
        </w:rPr>
        <w:t xml:space="preserve">Wystąpienie Ewy Rodziewicz - dyrektorki Powiatowego Centrum Rozwoju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i/>
          <w:iCs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t xml:space="preserve">                       Edukacji p.n.</w:t>
      </w:r>
      <w:r>
        <w:rPr>
          <w:rFonts w:ascii="Arial" w:eastAsia="Arial" w:hAnsi="Arial" w:cs="Arial"/>
          <w:i/>
          <w:iCs/>
          <w:color w:val="222222"/>
          <w:sz w:val="20"/>
          <w:szCs w:val="20"/>
        </w:rPr>
        <w:t xml:space="preserve"> Studium przypadku - wykorzystanie SRMD w planowaniu 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i/>
          <w:iCs/>
          <w:color w:val="222222"/>
          <w:sz w:val="20"/>
          <w:szCs w:val="20"/>
        </w:rPr>
        <w:t xml:space="preserve">                       wsparcia międzysektorowego.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1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2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.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10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 xml:space="preserve"> – 1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2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.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30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Sesja pytań.</w:t>
      </w:r>
    </w:p>
    <w:p w:rsidR="00FD52B1" w:rsidRDefault="00A1692D">
      <w:pPr>
        <w:shd w:val="clear" w:color="auto" w:fill="FFFFFF"/>
        <w:spacing w:after="0" w:line="240" w:lineRule="auto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 xml:space="preserve">          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  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>12.30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Zakończenie seminarium</w:t>
      </w:r>
    </w:p>
    <w:p w:rsidR="00FD52B1" w:rsidRDefault="00A1692D">
      <w:pPr>
        <w:shd w:val="clear" w:color="auto" w:fill="FFFFFF"/>
        <w:spacing w:after="20" w:line="240" w:lineRule="auto"/>
        <w:rPr>
          <w:rFonts w:ascii="Arial" w:eastAsia="Arial" w:hAnsi="Arial" w:cs="Arial"/>
          <w:b/>
          <w:bCs/>
          <w:color w:val="073763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Link do rejestracji uczestników: </w:t>
      </w:r>
      <w:hyperlink r:id="rId6">
        <w:r>
          <w:rPr>
            <w:rFonts w:ascii="Arial" w:eastAsia="Arial" w:hAnsi="Arial" w:cs="Arial"/>
            <w:color w:val="1155CC"/>
            <w:sz w:val="20"/>
            <w:szCs w:val="20"/>
            <w:highlight w:val="white"/>
            <w:u w:val="single"/>
          </w:rPr>
          <w:t>https://forms.gle/gnByF6U8WnPdBq1U9</w:t>
        </w:r>
      </w:hyperlink>
    </w:p>
    <w:p w:rsidR="00FD52B1" w:rsidRDefault="00A1692D">
      <w:pPr>
        <w:shd w:val="clear" w:color="auto" w:fill="FFFFFF"/>
        <w:spacing w:after="20" w:line="240" w:lineRule="auto"/>
        <w:jc w:val="center"/>
        <w:rPr>
          <w:rFonts w:ascii="Arial" w:eastAsia="Arial" w:hAnsi="Arial" w:cs="Arial"/>
          <w:color w:val="151515"/>
          <w:sz w:val="24"/>
          <w:szCs w:val="24"/>
        </w:rPr>
      </w:pPr>
      <w:r>
        <w:rPr>
          <w:rFonts w:ascii="Arial" w:eastAsia="Arial" w:hAnsi="Arial" w:cs="Arial"/>
          <w:b/>
          <w:bCs/>
          <w:color w:val="073763"/>
          <w:sz w:val="24"/>
          <w:szCs w:val="24"/>
        </w:rPr>
        <w:t>Rejestracja uczestników do 9 grudnia 2025 r.</w:t>
      </w:r>
    </w:p>
    <w:sectPr w:rsidR="00FD52B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3579AD-3914-46F6-AB00-9E241864E030}"/>
    <w:embedBold r:id="rId2" w:fontKey="{BAC620B4-B42F-4B14-A1AD-6E19471D627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F23ADCC-3B44-4AE3-880A-846CD6E75E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DCE9C0C-F1D0-4096-9F29-5647467041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B1"/>
    <w:rsid w:val="00A1692D"/>
    <w:rsid w:val="00FD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953B48-123A-405C-8742-DD399C779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cze">
    <w:name w:val="Hyperlink"/>
    <w:basedOn w:val="Domylnaczcionkaakapitu"/>
    <w:uiPriority w:val="99"/>
    <w:unhideWhenUsed/>
    <w:rsid w:val="0044309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8C4C3F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B3168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NvfPbVT43egjkfRs8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PzoeXTUdVHgUhc8QqEJvGwKSDA==">CgMxLjAyDmguOTM3OG42Z2tveHNqMg5oLnExd3Excmc4MTdrbjIOaC51dGZzenFjYXAxNjkyDmgudThxYXB3a2E0M3hqOAByITFEWUx4VU5ETUVRLURPWm9zUjktQ3poblBxd0pLVTlENg==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Konsultant</dc:creator>
  <cp:lastModifiedBy>A. Szczeszak</cp:lastModifiedBy>
  <cp:revision>2</cp:revision>
  <dcterms:created xsi:type="dcterms:W3CDTF">2025-12-04T06:57:00Z</dcterms:created>
  <dcterms:modified xsi:type="dcterms:W3CDTF">2025-12-04T06:57:00Z</dcterms:modified>
</cp:coreProperties>
</file>